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3BE" w:rsidRDefault="006B63BE" w:rsidP="006B63BE">
      <w:pPr>
        <w:spacing w:after="12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6B63BE" w:rsidRDefault="006B63BE" w:rsidP="006B63BE">
      <w:pPr>
        <w:spacing w:after="12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приказу департамента финансов </w:t>
      </w:r>
    </w:p>
    <w:p w:rsidR="006B63BE" w:rsidRDefault="006B63BE" w:rsidP="006B63BE">
      <w:pPr>
        <w:spacing w:after="12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города </w:t>
      </w:r>
      <w:proofErr w:type="spellStart"/>
      <w:r>
        <w:rPr>
          <w:rFonts w:ascii="Times New Roman" w:hAnsi="Times New Roman" w:cs="Times New Roman"/>
          <w:sz w:val="26"/>
          <w:szCs w:val="26"/>
        </w:rPr>
        <w:t>Югорска</w:t>
      </w:r>
      <w:proofErr w:type="spellEnd"/>
    </w:p>
    <w:p w:rsidR="006B63BE" w:rsidRPr="00696A24" w:rsidRDefault="006B63BE" w:rsidP="006B63BE">
      <w:pPr>
        <w:spacing w:after="12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DD0EE6">
        <w:rPr>
          <w:rFonts w:ascii="Times New Roman" w:hAnsi="Times New Roman" w:cs="Times New Roman"/>
          <w:sz w:val="26"/>
          <w:szCs w:val="26"/>
        </w:rPr>
        <w:t xml:space="preserve"> 10 февраля </w:t>
      </w:r>
      <w:r>
        <w:rPr>
          <w:rFonts w:ascii="Times New Roman" w:hAnsi="Times New Roman" w:cs="Times New Roman"/>
          <w:sz w:val="26"/>
          <w:szCs w:val="26"/>
        </w:rPr>
        <w:t>2012 №</w:t>
      </w:r>
      <w:r w:rsidR="00DD0EE6">
        <w:rPr>
          <w:rFonts w:ascii="Times New Roman" w:hAnsi="Times New Roman" w:cs="Times New Roman"/>
          <w:sz w:val="26"/>
          <w:szCs w:val="26"/>
        </w:rPr>
        <w:t xml:space="preserve"> 7-</w:t>
      </w:r>
      <w:r w:rsidR="00BC1590">
        <w:rPr>
          <w:rFonts w:ascii="Times New Roman" w:hAnsi="Times New Roman" w:cs="Times New Roman"/>
          <w:sz w:val="26"/>
          <w:szCs w:val="26"/>
        </w:rPr>
        <w:t>п</w:t>
      </w:r>
    </w:p>
    <w:p w:rsidR="0046025E" w:rsidRPr="00696A24" w:rsidRDefault="0046025E" w:rsidP="006B63BE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B63BE" w:rsidRPr="006B63BE" w:rsidRDefault="006B63BE" w:rsidP="006B63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63BE">
        <w:rPr>
          <w:rFonts w:ascii="Times New Roman" w:hAnsi="Times New Roman" w:cs="Times New Roman"/>
          <w:b/>
          <w:sz w:val="26"/>
          <w:szCs w:val="26"/>
        </w:rPr>
        <w:t xml:space="preserve"> Методика</w:t>
      </w:r>
      <w:r w:rsidR="00840442" w:rsidRPr="006B63BE">
        <w:rPr>
          <w:rFonts w:ascii="Times New Roman" w:hAnsi="Times New Roman" w:cs="Times New Roman"/>
          <w:b/>
          <w:sz w:val="26"/>
          <w:szCs w:val="26"/>
        </w:rPr>
        <w:t xml:space="preserve"> прогнозировани</w:t>
      </w:r>
      <w:r w:rsidRPr="006B63BE">
        <w:rPr>
          <w:rFonts w:ascii="Times New Roman" w:hAnsi="Times New Roman" w:cs="Times New Roman"/>
          <w:b/>
          <w:sz w:val="26"/>
          <w:szCs w:val="26"/>
        </w:rPr>
        <w:t>я</w:t>
      </w:r>
      <w:r w:rsidR="00840442" w:rsidRPr="006B63BE">
        <w:rPr>
          <w:rFonts w:ascii="Times New Roman" w:hAnsi="Times New Roman" w:cs="Times New Roman"/>
          <w:b/>
          <w:sz w:val="26"/>
          <w:szCs w:val="26"/>
        </w:rPr>
        <w:t xml:space="preserve"> отдельных доходов </w:t>
      </w:r>
    </w:p>
    <w:p w:rsidR="0046025E" w:rsidRPr="006B63BE" w:rsidRDefault="006B63BE" w:rsidP="006B63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63BE">
        <w:rPr>
          <w:rFonts w:ascii="Times New Roman" w:hAnsi="Times New Roman" w:cs="Times New Roman"/>
          <w:b/>
          <w:sz w:val="26"/>
          <w:szCs w:val="26"/>
        </w:rPr>
        <w:t>б</w:t>
      </w:r>
      <w:r w:rsidR="00840442" w:rsidRPr="006B63BE">
        <w:rPr>
          <w:rFonts w:ascii="Times New Roman" w:hAnsi="Times New Roman" w:cs="Times New Roman"/>
          <w:b/>
          <w:sz w:val="26"/>
          <w:szCs w:val="26"/>
        </w:rPr>
        <w:t>юджет</w:t>
      </w:r>
      <w:r w:rsidRPr="006B63BE">
        <w:rPr>
          <w:rFonts w:ascii="Times New Roman" w:hAnsi="Times New Roman" w:cs="Times New Roman"/>
          <w:b/>
          <w:sz w:val="26"/>
          <w:szCs w:val="26"/>
        </w:rPr>
        <w:t xml:space="preserve">а города </w:t>
      </w:r>
      <w:proofErr w:type="spellStart"/>
      <w:r w:rsidRPr="006B63BE">
        <w:rPr>
          <w:rFonts w:ascii="Times New Roman" w:hAnsi="Times New Roman" w:cs="Times New Roman"/>
          <w:b/>
          <w:sz w:val="26"/>
          <w:szCs w:val="26"/>
        </w:rPr>
        <w:t>Югорска</w:t>
      </w:r>
      <w:proofErr w:type="spellEnd"/>
    </w:p>
    <w:p w:rsidR="00FA7E5F" w:rsidRPr="00696A24" w:rsidRDefault="00FA7E5F" w:rsidP="006B63BE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D373E" w:rsidRPr="006B63BE" w:rsidRDefault="00840442" w:rsidP="006B63BE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63BE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6B63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82577" w:rsidRPr="006B63B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FA7E5F" w:rsidRPr="00696A24" w:rsidRDefault="00FA7E5F" w:rsidP="006B63BE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5B1FDF" w:rsidRPr="00696A24" w:rsidRDefault="00E00B83" w:rsidP="006B63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BD373E" w:rsidRPr="00696A24">
        <w:rPr>
          <w:rFonts w:ascii="Times New Roman" w:hAnsi="Times New Roman" w:cs="Times New Roman"/>
          <w:sz w:val="26"/>
          <w:szCs w:val="26"/>
        </w:rPr>
        <w:t>Настоящ</w:t>
      </w:r>
      <w:r w:rsidR="00F76D5A">
        <w:rPr>
          <w:rFonts w:ascii="Times New Roman" w:hAnsi="Times New Roman" w:cs="Times New Roman"/>
          <w:sz w:val="26"/>
          <w:szCs w:val="26"/>
        </w:rPr>
        <w:t xml:space="preserve">ая </w:t>
      </w:r>
      <w:r w:rsidR="00C7077C">
        <w:rPr>
          <w:rFonts w:ascii="Times New Roman" w:hAnsi="Times New Roman" w:cs="Times New Roman"/>
          <w:sz w:val="26"/>
          <w:szCs w:val="26"/>
        </w:rPr>
        <w:t>Методика</w:t>
      </w:r>
      <w:r w:rsidR="00840442" w:rsidRPr="00696A24">
        <w:rPr>
          <w:rFonts w:ascii="Times New Roman" w:hAnsi="Times New Roman" w:cs="Times New Roman"/>
          <w:sz w:val="26"/>
          <w:szCs w:val="26"/>
        </w:rPr>
        <w:t xml:space="preserve"> прогнозировани</w:t>
      </w:r>
      <w:r w:rsidR="00C7077C">
        <w:rPr>
          <w:rFonts w:ascii="Times New Roman" w:hAnsi="Times New Roman" w:cs="Times New Roman"/>
          <w:sz w:val="26"/>
          <w:szCs w:val="26"/>
        </w:rPr>
        <w:t>я</w:t>
      </w:r>
      <w:r w:rsidR="00840442" w:rsidRPr="00696A24">
        <w:rPr>
          <w:rFonts w:ascii="Times New Roman" w:hAnsi="Times New Roman" w:cs="Times New Roman"/>
          <w:sz w:val="26"/>
          <w:szCs w:val="26"/>
        </w:rPr>
        <w:t xml:space="preserve"> отдельных доходов</w:t>
      </w:r>
      <w:r w:rsidR="00840442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C7077C">
        <w:rPr>
          <w:rFonts w:ascii="Times New Roman" w:hAnsi="Times New Roman" w:cs="Times New Roman"/>
          <w:sz w:val="26"/>
          <w:szCs w:val="26"/>
        </w:rPr>
        <w:t>а</w:t>
      </w:r>
      <w:r w:rsidR="00840442">
        <w:rPr>
          <w:rFonts w:ascii="Times New Roman" w:hAnsi="Times New Roman" w:cs="Times New Roman"/>
          <w:sz w:val="26"/>
          <w:szCs w:val="26"/>
        </w:rPr>
        <w:t xml:space="preserve"> </w:t>
      </w:r>
      <w:r w:rsidR="00C7077C">
        <w:rPr>
          <w:rFonts w:ascii="Times New Roman" w:hAnsi="Times New Roman" w:cs="Times New Roman"/>
          <w:sz w:val="26"/>
          <w:szCs w:val="26"/>
        </w:rPr>
        <w:t xml:space="preserve">города </w:t>
      </w:r>
      <w:proofErr w:type="spellStart"/>
      <w:r w:rsidR="00C7077C">
        <w:rPr>
          <w:rFonts w:ascii="Times New Roman" w:hAnsi="Times New Roman" w:cs="Times New Roman"/>
          <w:sz w:val="26"/>
          <w:szCs w:val="26"/>
        </w:rPr>
        <w:t>Югорска</w:t>
      </w:r>
      <w:proofErr w:type="spellEnd"/>
      <w:r w:rsidR="00840442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C7077C">
        <w:rPr>
          <w:rFonts w:ascii="Times New Roman" w:hAnsi="Times New Roman" w:cs="Times New Roman"/>
          <w:sz w:val="26"/>
          <w:szCs w:val="26"/>
        </w:rPr>
        <w:t>–</w:t>
      </w:r>
      <w:r w:rsidR="00840442">
        <w:rPr>
          <w:rFonts w:ascii="Times New Roman" w:hAnsi="Times New Roman" w:cs="Times New Roman"/>
          <w:sz w:val="26"/>
          <w:szCs w:val="26"/>
        </w:rPr>
        <w:t xml:space="preserve"> </w:t>
      </w:r>
      <w:r w:rsidR="00C7077C">
        <w:rPr>
          <w:rFonts w:ascii="Times New Roman" w:hAnsi="Times New Roman" w:cs="Times New Roman"/>
          <w:sz w:val="26"/>
          <w:szCs w:val="26"/>
        </w:rPr>
        <w:t xml:space="preserve"> Методика</w:t>
      </w:r>
      <w:r w:rsidR="00840442">
        <w:rPr>
          <w:rFonts w:ascii="Times New Roman" w:hAnsi="Times New Roman" w:cs="Times New Roman"/>
          <w:sz w:val="26"/>
          <w:szCs w:val="26"/>
        </w:rPr>
        <w:t>) разработан</w:t>
      </w:r>
      <w:r w:rsidR="00F76D5A">
        <w:rPr>
          <w:rFonts w:ascii="Times New Roman" w:hAnsi="Times New Roman" w:cs="Times New Roman"/>
          <w:sz w:val="26"/>
          <w:szCs w:val="26"/>
        </w:rPr>
        <w:t>а</w:t>
      </w:r>
      <w:r w:rsidR="00BD373E" w:rsidRPr="00696A24">
        <w:rPr>
          <w:rFonts w:ascii="Times New Roman" w:hAnsi="Times New Roman" w:cs="Times New Roman"/>
          <w:sz w:val="26"/>
          <w:szCs w:val="26"/>
        </w:rPr>
        <w:t xml:space="preserve"> </w:t>
      </w:r>
      <w:r w:rsidR="00CB0BD6" w:rsidRPr="00696A24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3547A6" w:rsidRPr="003547A6">
        <w:rPr>
          <w:rFonts w:ascii="Times New Roman" w:hAnsi="Times New Roman" w:cs="Times New Roman"/>
          <w:sz w:val="26"/>
          <w:szCs w:val="26"/>
        </w:rPr>
        <w:t xml:space="preserve">п. 2.1. Протокола №4 заседания по мобилизации дополнительных доходов в бюджет Ханты – мансийского автономного округа – </w:t>
      </w:r>
      <w:proofErr w:type="spellStart"/>
      <w:r w:rsidR="003547A6" w:rsidRPr="003547A6">
        <w:rPr>
          <w:rFonts w:ascii="Times New Roman" w:hAnsi="Times New Roman" w:cs="Times New Roman"/>
          <w:sz w:val="26"/>
          <w:szCs w:val="26"/>
        </w:rPr>
        <w:t>Югры</w:t>
      </w:r>
      <w:proofErr w:type="spellEnd"/>
      <w:r w:rsidR="003547A6" w:rsidRPr="003547A6">
        <w:rPr>
          <w:rFonts w:ascii="Times New Roman" w:hAnsi="Times New Roman" w:cs="Times New Roman"/>
          <w:sz w:val="26"/>
          <w:szCs w:val="26"/>
        </w:rPr>
        <w:t xml:space="preserve"> от 21.12.2011 года, в целях </w:t>
      </w:r>
      <w:proofErr w:type="gramStart"/>
      <w:r w:rsidR="003547A6" w:rsidRPr="003547A6">
        <w:rPr>
          <w:rFonts w:ascii="Times New Roman" w:hAnsi="Times New Roman" w:cs="Times New Roman"/>
          <w:sz w:val="26"/>
          <w:szCs w:val="26"/>
        </w:rPr>
        <w:t>повышения  точности прогнозирования доходов бюджета города</w:t>
      </w:r>
      <w:proofErr w:type="gramEnd"/>
      <w:r w:rsidR="003547A6" w:rsidRPr="00354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547A6" w:rsidRPr="003547A6">
        <w:rPr>
          <w:rFonts w:ascii="Times New Roman" w:hAnsi="Times New Roman" w:cs="Times New Roman"/>
          <w:sz w:val="26"/>
          <w:szCs w:val="26"/>
        </w:rPr>
        <w:t>Югорска</w:t>
      </w:r>
      <w:proofErr w:type="spellEnd"/>
      <w:r w:rsidR="003547A6" w:rsidRPr="003547A6">
        <w:rPr>
          <w:rFonts w:ascii="Times New Roman" w:hAnsi="Times New Roman" w:cs="Times New Roman"/>
          <w:sz w:val="26"/>
          <w:szCs w:val="26"/>
        </w:rPr>
        <w:t xml:space="preserve"> на очередной  финансовый год и плановый период</w:t>
      </w:r>
      <w:r w:rsidR="003547A6">
        <w:rPr>
          <w:rFonts w:ascii="Times New Roman" w:hAnsi="Times New Roman" w:cs="Times New Roman"/>
          <w:sz w:val="26"/>
          <w:szCs w:val="26"/>
        </w:rPr>
        <w:t>.</w:t>
      </w:r>
      <w:r w:rsidR="005B1F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0B03" w:rsidRPr="00696A24" w:rsidRDefault="00670B03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Доходы бюджет</w:t>
      </w:r>
      <w:r w:rsidR="00E00B83">
        <w:rPr>
          <w:rFonts w:ascii="Times New Roman" w:hAnsi="Times New Roman" w:cs="Times New Roman"/>
          <w:sz w:val="26"/>
          <w:szCs w:val="26"/>
        </w:rPr>
        <w:t xml:space="preserve">а города </w:t>
      </w:r>
      <w:proofErr w:type="spellStart"/>
      <w:r w:rsidR="00E00B83">
        <w:rPr>
          <w:rFonts w:ascii="Times New Roman" w:hAnsi="Times New Roman" w:cs="Times New Roman"/>
          <w:sz w:val="26"/>
          <w:szCs w:val="26"/>
        </w:rPr>
        <w:t>Югорска</w:t>
      </w:r>
      <w:proofErr w:type="spellEnd"/>
      <w:r w:rsidR="00E00B83">
        <w:rPr>
          <w:rFonts w:ascii="Times New Roman" w:hAnsi="Times New Roman" w:cs="Times New Roman"/>
          <w:sz w:val="26"/>
          <w:szCs w:val="26"/>
        </w:rPr>
        <w:t xml:space="preserve"> </w:t>
      </w:r>
      <w:r w:rsidRPr="00696A24">
        <w:rPr>
          <w:rFonts w:ascii="Times New Roman" w:hAnsi="Times New Roman" w:cs="Times New Roman"/>
          <w:sz w:val="26"/>
          <w:szCs w:val="26"/>
        </w:rPr>
        <w:t>формируются за счет налоговых и неналоговых доходов, а также за счет безвозмездных поступлений.</w:t>
      </w:r>
    </w:p>
    <w:p w:rsidR="00670B03" w:rsidRPr="00696A24" w:rsidRDefault="00670B03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В рамках настоящ</w:t>
      </w:r>
      <w:r w:rsidR="003547A6">
        <w:rPr>
          <w:rFonts w:ascii="Times New Roman" w:hAnsi="Times New Roman" w:cs="Times New Roman"/>
          <w:sz w:val="26"/>
          <w:szCs w:val="26"/>
        </w:rPr>
        <w:t>ей</w:t>
      </w:r>
      <w:r w:rsidRPr="00696A24">
        <w:rPr>
          <w:rFonts w:ascii="Times New Roman" w:hAnsi="Times New Roman" w:cs="Times New Roman"/>
          <w:sz w:val="26"/>
          <w:szCs w:val="26"/>
        </w:rPr>
        <w:t xml:space="preserve"> </w:t>
      </w:r>
      <w:r w:rsidR="003547A6">
        <w:rPr>
          <w:rFonts w:ascii="Times New Roman" w:hAnsi="Times New Roman" w:cs="Times New Roman"/>
          <w:sz w:val="26"/>
          <w:szCs w:val="26"/>
        </w:rPr>
        <w:t>Методики</w:t>
      </w:r>
      <w:r w:rsidRPr="00696A24">
        <w:rPr>
          <w:rFonts w:ascii="Times New Roman" w:hAnsi="Times New Roman" w:cs="Times New Roman"/>
          <w:sz w:val="26"/>
          <w:szCs w:val="26"/>
        </w:rPr>
        <w:t xml:space="preserve"> производятся расчеты по </w:t>
      </w:r>
      <w:r w:rsidR="00A4368D" w:rsidRPr="00696A24">
        <w:rPr>
          <w:rFonts w:ascii="Times New Roman" w:hAnsi="Times New Roman" w:cs="Times New Roman"/>
          <w:sz w:val="26"/>
          <w:szCs w:val="26"/>
        </w:rPr>
        <w:t>следующим</w:t>
      </w:r>
      <w:r w:rsidRPr="00696A24">
        <w:rPr>
          <w:rFonts w:ascii="Times New Roman" w:hAnsi="Times New Roman" w:cs="Times New Roman"/>
          <w:sz w:val="26"/>
          <w:szCs w:val="26"/>
        </w:rPr>
        <w:t xml:space="preserve"> налогам:</w:t>
      </w:r>
    </w:p>
    <w:p w:rsidR="00A4368D" w:rsidRPr="00696A24" w:rsidRDefault="00A4368D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- налогу на доходы физических лиц;</w:t>
      </w:r>
    </w:p>
    <w:p w:rsidR="00A4368D" w:rsidRPr="00696A24" w:rsidRDefault="00A4368D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- единому сельскохозяйственному налогу;</w:t>
      </w:r>
    </w:p>
    <w:p w:rsidR="00670B03" w:rsidRPr="00696A24" w:rsidRDefault="00670B03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- налогу на имущество физических лиц;</w:t>
      </w:r>
    </w:p>
    <w:p w:rsidR="00A4368D" w:rsidRPr="00696A24" w:rsidRDefault="00A4368D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- транспортному налогу;</w:t>
      </w:r>
    </w:p>
    <w:p w:rsidR="00670B03" w:rsidRPr="00696A24" w:rsidRDefault="00670B03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- земельному налогу.</w:t>
      </w:r>
    </w:p>
    <w:p w:rsidR="00670B03" w:rsidRPr="00696A24" w:rsidRDefault="00670B03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Остальные</w:t>
      </w:r>
      <w:r w:rsidR="005576C7" w:rsidRPr="00696A24">
        <w:rPr>
          <w:rFonts w:ascii="Times New Roman" w:hAnsi="Times New Roman" w:cs="Times New Roman"/>
          <w:sz w:val="26"/>
          <w:szCs w:val="26"/>
        </w:rPr>
        <w:t xml:space="preserve"> налоговые и неналоговые доходы для формирования проект</w:t>
      </w:r>
      <w:r w:rsidR="00E00B83">
        <w:rPr>
          <w:rFonts w:ascii="Times New Roman" w:hAnsi="Times New Roman" w:cs="Times New Roman"/>
          <w:sz w:val="26"/>
          <w:szCs w:val="26"/>
        </w:rPr>
        <w:t>а</w:t>
      </w:r>
      <w:r w:rsidR="005576C7" w:rsidRPr="00696A24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E00B83">
        <w:rPr>
          <w:rFonts w:ascii="Times New Roman" w:hAnsi="Times New Roman" w:cs="Times New Roman"/>
          <w:sz w:val="26"/>
          <w:szCs w:val="26"/>
        </w:rPr>
        <w:t xml:space="preserve">а города </w:t>
      </w:r>
      <w:proofErr w:type="spellStart"/>
      <w:r w:rsidR="00E00B83">
        <w:rPr>
          <w:rFonts w:ascii="Times New Roman" w:hAnsi="Times New Roman" w:cs="Times New Roman"/>
          <w:sz w:val="26"/>
          <w:szCs w:val="26"/>
        </w:rPr>
        <w:t>Югорска</w:t>
      </w:r>
      <w:proofErr w:type="spellEnd"/>
      <w:r w:rsidR="005576C7" w:rsidRPr="00696A24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 рассчитываются главными администраторами доходов, </w:t>
      </w:r>
      <w:r w:rsidR="00AA3554" w:rsidRPr="00696A24">
        <w:rPr>
          <w:rFonts w:ascii="Times New Roman" w:hAnsi="Times New Roman" w:cs="Times New Roman"/>
          <w:sz w:val="26"/>
          <w:szCs w:val="26"/>
        </w:rPr>
        <w:t>перечень которых утверждается</w:t>
      </w:r>
      <w:r w:rsidR="00A27797">
        <w:rPr>
          <w:rFonts w:ascii="Times New Roman" w:hAnsi="Times New Roman" w:cs="Times New Roman"/>
          <w:sz w:val="26"/>
          <w:szCs w:val="26"/>
        </w:rPr>
        <w:t xml:space="preserve"> решением</w:t>
      </w:r>
      <w:r w:rsidR="00AA3554" w:rsidRPr="00696A24">
        <w:rPr>
          <w:rFonts w:ascii="Times New Roman" w:hAnsi="Times New Roman" w:cs="Times New Roman"/>
          <w:sz w:val="26"/>
          <w:szCs w:val="26"/>
        </w:rPr>
        <w:t xml:space="preserve"> о бюджете </w:t>
      </w:r>
      <w:r w:rsidR="00E00B83">
        <w:rPr>
          <w:rFonts w:ascii="Times New Roman" w:hAnsi="Times New Roman" w:cs="Times New Roman"/>
          <w:sz w:val="26"/>
          <w:szCs w:val="26"/>
        </w:rPr>
        <w:t xml:space="preserve">города </w:t>
      </w:r>
      <w:proofErr w:type="spellStart"/>
      <w:r w:rsidR="00E00B83">
        <w:rPr>
          <w:rFonts w:ascii="Times New Roman" w:hAnsi="Times New Roman" w:cs="Times New Roman"/>
          <w:sz w:val="26"/>
          <w:szCs w:val="26"/>
        </w:rPr>
        <w:t>Югорска</w:t>
      </w:r>
      <w:proofErr w:type="spellEnd"/>
      <w:r w:rsidRPr="00696A24">
        <w:rPr>
          <w:rFonts w:ascii="Times New Roman" w:hAnsi="Times New Roman" w:cs="Times New Roman"/>
          <w:sz w:val="26"/>
          <w:szCs w:val="26"/>
        </w:rPr>
        <w:t xml:space="preserve"> </w:t>
      </w:r>
      <w:r w:rsidR="00CB0BD6" w:rsidRPr="00696A24">
        <w:rPr>
          <w:rFonts w:ascii="Times New Roman" w:hAnsi="Times New Roman" w:cs="Times New Roman"/>
          <w:sz w:val="26"/>
          <w:szCs w:val="26"/>
        </w:rPr>
        <w:tab/>
      </w:r>
    </w:p>
    <w:p w:rsidR="00BD145B" w:rsidRPr="00696A24" w:rsidRDefault="00BD145B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840442">
        <w:rPr>
          <w:rFonts w:ascii="Times New Roman" w:hAnsi="Times New Roman" w:cs="Times New Roman"/>
          <w:sz w:val="26"/>
          <w:szCs w:val="26"/>
        </w:rPr>
        <w:t>настоящ</w:t>
      </w:r>
      <w:r w:rsidR="003547A6">
        <w:rPr>
          <w:rFonts w:ascii="Times New Roman" w:hAnsi="Times New Roman" w:cs="Times New Roman"/>
          <w:sz w:val="26"/>
          <w:szCs w:val="26"/>
        </w:rPr>
        <w:t xml:space="preserve">ей </w:t>
      </w:r>
      <w:r w:rsidR="00E00B83">
        <w:rPr>
          <w:rFonts w:ascii="Times New Roman" w:hAnsi="Times New Roman" w:cs="Times New Roman"/>
          <w:sz w:val="26"/>
          <w:szCs w:val="26"/>
        </w:rPr>
        <w:t xml:space="preserve"> Методики</w:t>
      </w:r>
      <w:r w:rsidRPr="00696A24">
        <w:rPr>
          <w:rFonts w:ascii="Times New Roman" w:hAnsi="Times New Roman" w:cs="Times New Roman"/>
          <w:sz w:val="26"/>
          <w:szCs w:val="26"/>
        </w:rPr>
        <w:t xml:space="preserve"> используются следующие понятия:</w:t>
      </w:r>
    </w:p>
    <w:p w:rsidR="00BD145B" w:rsidRPr="00696A24" w:rsidRDefault="00BD145B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 xml:space="preserve">налоговая база </w:t>
      </w:r>
      <w:r w:rsidR="00F82577" w:rsidRPr="00696A24">
        <w:rPr>
          <w:rFonts w:ascii="Times New Roman" w:hAnsi="Times New Roman" w:cs="Times New Roman"/>
          <w:sz w:val="26"/>
          <w:szCs w:val="26"/>
        </w:rPr>
        <w:t>–</w:t>
      </w:r>
      <w:r w:rsidRPr="00696A24">
        <w:rPr>
          <w:rFonts w:ascii="Times New Roman" w:hAnsi="Times New Roman" w:cs="Times New Roman"/>
          <w:sz w:val="26"/>
          <w:szCs w:val="26"/>
        </w:rPr>
        <w:t xml:space="preserve"> стоимостная, физическая или иная характеристика объекта налогообложения соответствующего доходного источника;</w:t>
      </w:r>
    </w:p>
    <w:p w:rsidR="00BD145B" w:rsidRPr="00696A24" w:rsidRDefault="00BD145B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отчетный финансовый год (период) – год, предшествующий текущему финансовому году (два года, предшествующие текущему финансовому году);</w:t>
      </w:r>
    </w:p>
    <w:p w:rsidR="00BD145B" w:rsidRPr="00696A24" w:rsidRDefault="00BD145B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 xml:space="preserve">текущий финансовый год (период) – год, в котором осуществляется исполнение бюджета, составление и рассмотрение проекта бюджета на очередной финансовый </w:t>
      </w:r>
      <w:proofErr w:type="gramStart"/>
      <w:r w:rsidRPr="00696A24">
        <w:rPr>
          <w:rFonts w:ascii="Times New Roman" w:hAnsi="Times New Roman" w:cs="Times New Roman"/>
          <w:sz w:val="26"/>
          <w:szCs w:val="26"/>
        </w:rPr>
        <w:t>год</w:t>
      </w:r>
      <w:proofErr w:type="gramEnd"/>
      <w:r w:rsidRPr="00696A24">
        <w:rPr>
          <w:rFonts w:ascii="Times New Roman" w:hAnsi="Times New Roman" w:cs="Times New Roman"/>
          <w:sz w:val="26"/>
          <w:szCs w:val="26"/>
        </w:rPr>
        <w:t xml:space="preserve"> и плановый период;</w:t>
      </w:r>
    </w:p>
    <w:p w:rsidR="00BD145B" w:rsidRPr="00696A24" w:rsidRDefault="00BD145B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очередной финансовый год (период) – год, следующий за текущим финансовым годом;</w:t>
      </w:r>
    </w:p>
    <w:p w:rsidR="00BD145B" w:rsidRPr="00696A24" w:rsidRDefault="00BD145B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плановый период – два финансовых года, следующи</w:t>
      </w:r>
      <w:r w:rsidR="005576C7" w:rsidRPr="00696A24">
        <w:rPr>
          <w:rFonts w:ascii="Times New Roman" w:hAnsi="Times New Roman" w:cs="Times New Roman"/>
          <w:sz w:val="26"/>
          <w:szCs w:val="26"/>
        </w:rPr>
        <w:t>е за очередным финансовым годом;</w:t>
      </w:r>
    </w:p>
    <w:p w:rsidR="00A4368D" w:rsidRPr="00696A24" w:rsidRDefault="00A4368D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 xml:space="preserve">налоговые расходы – расходы в результате установления налоговых льгот, предусмотренных законами автономного округа и решениями </w:t>
      </w:r>
      <w:r w:rsidR="00E00B83">
        <w:rPr>
          <w:rFonts w:ascii="Times New Roman" w:hAnsi="Times New Roman" w:cs="Times New Roman"/>
          <w:sz w:val="26"/>
          <w:szCs w:val="26"/>
        </w:rPr>
        <w:t xml:space="preserve">Думы города </w:t>
      </w:r>
      <w:proofErr w:type="spellStart"/>
      <w:r w:rsidR="00E00B83">
        <w:rPr>
          <w:rFonts w:ascii="Times New Roman" w:hAnsi="Times New Roman" w:cs="Times New Roman"/>
          <w:sz w:val="26"/>
          <w:szCs w:val="26"/>
        </w:rPr>
        <w:t>Югорска</w:t>
      </w:r>
      <w:proofErr w:type="spellEnd"/>
    </w:p>
    <w:p w:rsidR="002D1A5C" w:rsidRPr="00696A24" w:rsidRDefault="002D1A5C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lastRenderedPageBreak/>
        <w:t>индекс – дефлятор – индекс цен, используемый при пересчете в ценах базисного года стоимостных показателей, исчисленных в денежном выражении, с целью приведения их к уровню цен предыдущего периода</w:t>
      </w:r>
      <w:r w:rsidRPr="00696A24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Pr="00696A24">
        <w:rPr>
          <w:rFonts w:ascii="Times New Roman" w:hAnsi="Times New Roman" w:cs="Times New Roman"/>
          <w:sz w:val="26"/>
          <w:szCs w:val="26"/>
        </w:rPr>
        <w:t>.</w:t>
      </w:r>
    </w:p>
    <w:p w:rsidR="00BD145B" w:rsidRPr="00696A24" w:rsidRDefault="00287CD0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ab/>
        <w:t>Прогнозирование доходов бюджет</w:t>
      </w:r>
      <w:r w:rsidR="00E00B83">
        <w:rPr>
          <w:rFonts w:ascii="Times New Roman" w:hAnsi="Times New Roman" w:cs="Times New Roman"/>
          <w:sz w:val="26"/>
          <w:szCs w:val="26"/>
        </w:rPr>
        <w:t xml:space="preserve">а города </w:t>
      </w:r>
      <w:proofErr w:type="spellStart"/>
      <w:r w:rsidR="00E00B83">
        <w:rPr>
          <w:rFonts w:ascii="Times New Roman" w:hAnsi="Times New Roman" w:cs="Times New Roman"/>
          <w:sz w:val="26"/>
          <w:szCs w:val="26"/>
        </w:rPr>
        <w:t>Югорска</w:t>
      </w:r>
      <w:proofErr w:type="spellEnd"/>
      <w:r w:rsidR="00BD145B" w:rsidRPr="00696A24">
        <w:rPr>
          <w:rFonts w:ascii="Times New Roman" w:hAnsi="Times New Roman" w:cs="Times New Roman"/>
          <w:sz w:val="26"/>
          <w:szCs w:val="26"/>
        </w:rPr>
        <w:t xml:space="preserve"> осуществляется на основе:</w:t>
      </w:r>
    </w:p>
    <w:p w:rsidR="00BD145B" w:rsidRPr="00696A24" w:rsidRDefault="00A4368D" w:rsidP="006B63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 xml:space="preserve">Сценарных условий функционирования экономики Российской Федерации, прогноза </w:t>
      </w:r>
      <w:r w:rsidR="00BD145B" w:rsidRPr="00696A24">
        <w:rPr>
          <w:rFonts w:ascii="Times New Roman" w:hAnsi="Times New Roman" w:cs="Times New Roman"/>
          <w:sz w:val="26"/>
          <w:szCs w:val="26"/>
        </w:rPr>
        <w:t xml:space="preserve">социально-экономического развития </w:t>
      </w:r>
      <w:r w:rsidR="00B86298" w:rsidRPr="00696A24">
        <w:rPr>
          <w:rFonts w:ascii="Times New Roman" w:hAnsi="Times New Roman" w:cs="Times New Roman"/>
          <w:sz w:val="26"/>
          <w:szCs w:val="26"/>
        </w:rPr>
        <w:t xml:space="preserve">Ханты-Мансийского автономного округа – </w:t>
      </w:r>
      <w:proofErr w:type="spellStart"/>
      <w:r w:rsidR="00B86298" w:rsidRPr="00696A24">
        <w:rPr>
          <w:rFonts w:ascii="Times New Roman" w:hAnsi="Times New Roman" w:cs="Times New Roman"/>
          <w:sz w:val="26"/>
          <w:szCs w:val="26"/>
        </w:rPr>
        <w:t>Югры</w:t>
      </w:r>
      <w:proofErr w:type="spellEnd"/>
      <w:r w:rsidR="00B86298" w:rsidRPr="00696A24">
        <w:rPr>
          <w:rFonts w:ascii="Times New Roman" w:hAnsi="Times New Roman" w:cs="Times New Roman"/>
          <w:sz w:val="26"/>
          <w:szCs w:val="26"/>
        </w:rPr>
        <w:t xml:space="preserve"> и </w:t>
      </w:r>
      <w:r w:rsidR="00E00B83">
        <w:rPr>
          <w:rFonts w:ascii="Times New Roman" w:hAnsi="Times New Roman" w:cs="Times New Roman"/>
          <w:sz w:val="26"/>
          <w:szCs w:val="26"/>
        </w:rPr>
        <w:t xml:space="preserve">города </w:t>
      </w:r>
      <w:proofErr w:type="spellStart"/>
      <w:r w:rsidR="00E00B83">
        <w:rPr>
          <w:rFonts w:ascii="Times New Roman" w:hAnsi="Times New Roman" w:cs="Times New Roman"/>
          <w:sz w:val="26"/>
          <w:szCs w:val="26"/>
        </w:rPr>
        <w:t>Югорска</w:t>
      </w:r>
      <w:proofErr w:type="spellEnd"/>
      <w:r w:rsidR="00BD145B" w:rsidRPr="00696A24">
        <w:rPr>
          <w:rFonts w:ascii="Times New Roman" w:hAnsi="Times New Roman" w:cs="Times New Roman"/>
          <w:sz w:val="26"/>
          <w:szCs w:val="26"/>
        </w:rPr>
        <w:t xml:space="preserve"> на очередной </w:t>
      </w:r>
      <w:r w:rsidR="005576C7" w:rsidRPr="00696A24">
        <w:rPr>
          <w:rFonts w:ascii="Times New Roman" w:hAnsi="Times New Roman" w:cs="Times New Roman"/>
          <w:sz w:val="26"/>
          <w:szCs w:val="26"/>
        </w:rPr>
        <w:t xml:space="preserve">финансовый </w:t>
      </w:r>
      <w:r w:rsidR="00BD145B" w:rsidRPr="00696A24">
        <w:rPr>
          <w:rFonts w:ascii="Times New Roman" w:hAnsi="Times New Roman" w:cs="Times New Roman"/>
          <w:sz w:val="26"/>
          <w:szCs w:val="26"/>
        </w:rPr>
        <w:t>год и плановый период</w:t>
      </w:r>
      <w:r w:rsidR="00E05299" w:rsidRPr="00696A24">
        <w:rPr>
          <w:rFonts w:ascii="Times New Roman" w:hAnsi="Times New Roman" w:cs="Times New Roman"/>
          <w:sz w:val="26"/>
          <w:szCs w:val="26"/>
        </w:rPr>
        <w:t xml:space="preserve"> (с учетом предложений и показателей ведущих организаций территории, учитывающих тенденции их развития – структурные изменения, внешнеэкономическую конъюнктуру)</w:t>
      </w:r>
      <w:r w:rsidR="00BD145B" w:rsidRPr="00696A24">
        <w:rPr>
          <w:rFonts w:ascii="Times New Roman" w:hAnsi="Times New Roman" w:cs="Times New Roman"/>
          <w:sz w:val="26"/>
          <w:szCs w:val="26"/>
        </w:rPr>
        <w:t>, включающих в себя:</w:t>
      </w:r>
    </w:p>
    <w:p w:rsidR="00BD145B" w:rsidRPr="00696A24" w:rsidRDefault="00BD145B" w:rsidP="006B63B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 xml:space="preserve">Индексы </w:t>
      </w:r>
      <w:r w:rsidR="00287CD0" w:rsidRPr="00696A24">
        <w:rPr>
          <w:rFonts w:ascii="Times New Roman" w:hAnsi="Times New Roman" w:cs="Times New Roman"/>
          <w:sz w:val="26"/>
          <w:szCs w:val="26"/>
        </w:rPr>
        <w:t>потребительских цен</w:t>
      </w:r>
      <w:r w:rsidRPr="00696A24">
        <w:rPr>
          <w:rFonts w:ascii="Times New Roman" w:hAnsi="Times New Roman" w:cs="Times New Roman"/>
          <w:sz w:val="26"/>
          <w:szCs w:val="26"/>
        </w:rPr>
        <w:t>;</w:t>
      </w:r>
    </w:p>
    <w:p w:rsidR="00BD145B" w:rsidRPr="00696A24" w:rsidRDefault="00BD145B" w:rsidP="006B63B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Темп роста фонда оплаты труда;</w:t>
      </w:r>
    </w:p>
    <w:p w:rsidR="00FC6181" w:rsidRPr="00696A24" w:rsidRDefault="00FF2188" w:rsidP="006B63B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Индексы</w:t>
      </w:r>
      <w:r w:rsidR="00FC6181" w:rsidRPr="00696A24">
        <w:rPr>
          <w:rFonts w:ascii="Times New Roman" w:hAnsi="Times New Roman" w:cs="Times New Roman"/>
          <w:sz w:val="26"/>
          <w:szCs w:val="26"/>
        </w:rPr>
        <w:t>-дефляторы;</w:t>
      </w:r>
    </w:p>
    <w:p w:rsidR="00BD145B" w:rsidRPr="00696A24" w:rsidRDefault="00BD145B" w:rsidP="006B63B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Другие показатели.</w:t>
      </w:r>
    </w:p>
    <w:p w:rsidR="00BD145B" w:rsidRPr="00696A24" w:rsidRDefault="00BD145B" w:rsidP="006B63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Налогового и бюджетного законодательства, действующе</w:t>
      </w:r>
      <w:r w:rsidR="00FC6181" w:rsidRPr="00696A24">
        <w:rPr>
          <w:rFonts w:ascii="Times New Roman" w:hAnsi="Times New Roman" w:cs="Times New Roman"/>
          <w:sz w:val="26"/>
          <w:szCs w:val="26"/>
        </w:rPr>
        <w:t>го на момент составления проектов</w:t>
      </w:r>
      <w:r w:rsidRPr="00696A24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FC6181" w:rsidRPr="00696A24">
        <w:rPr>
          <w:rFonts w:ascii="Times New Roman" w:hAnsi="Times New Roman" w:cs="Times New Roman"/>
          <w:sz w:val="26"/>
          <w:szCs w:val="26"/>
        </w:rPr>
        <w:t>ов</w:t>
      </w:r>
      <w:r w:rsidRPr="00696A24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 с учетом предполагаемых изменений.</w:t>
      </w:r>
    </w:p>
    <w:p w:rsidR="00E7794F" w:rsidRPr="00E7794F" w:rsidRDefault="00BD145B" w:rsidP="006B63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94F">
        <w:rPr>
          <w:rFonts w:ascii="Times New Roman" w:hAnsi="Times New Roman" w:cs="Times New Roman"/>
          <w:sz w:val="26"/>
          <w:szCs w:val="26"/>
        </w:rPr>
        <w:t>Основных направлений бюджетной и налоговой политики.</w:t>
      </w:r>
    </w:p>
    <w:p w:rsidR="00696A24" w:rsidRPr="00E7794F" w:rsidRDefault="00FF2188" w:rsidP="006B63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94F">
        <w:rPr>
          <w:rFonts w:ascii="Times New Roman" w:hAnsi="Times New Roman" w:cs="Times New Roman"/>
          <w:sz w:val="26"/>
          <w:szCs w:val="26"/>
        </w:rPr>
        <w:t>Сводных о</w:t>
      </w:r>
      <w:r w:rsidR="00BD145B" w:rsidRPr="00E7794F">
        <w:rPr>
          <w:rFonts w:ascii="Times New Roman" w:hAnsi="Times New Roman" w:cs="Times New Roman"/>
          <w:sz w:val="26"/>
          <w:szCs w:val="26"/>
        </w:rPr>
        <w:t>тчетов по формам статистической налоговой отчетности (о налоговой базе и структуре начислений по видам налогов).</w:t>
      </w:r>
    </w:p>
    <w:p w:rsidR="00696A24" w:rsidRPr="00696A24" w:rsidRDefault="00696A24" w:rsidP="006B63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96A24">
        <w:rPr>
          <w:rFonts w:ascii="Times New Roman" w:hAnsi="Times New Roman" w:cs="Times New Roman"/>
          <w:sz w:val="26"/>
          <w:szCs w:val="26"/>
        </w:rPr>
        <w:t xml:space="preserve">Программного комплекса «ПК МО» (муниципальные образования), созданного в соответствии с приказом </w:t>
      </w:r>
      <w:r w:rsidR="00706163">
        <w:rPr>
          <w:rFonts w:ascii="Times New Roman" w:hAnsi="Times New Roman" w:cs="Times New Roman"/>
          <w:sz w:val="26"/>
          <w:szCs w:val="26"/>
        </w:rPr>
        <w:t xml:space="preserve">Минфина РФ и Федеральной налоговой службы </w:t>
      </w:r>
      <w:r w:rsidRPr="00696A24">
        <w:rPr>
          <w:rFonts w:ascii="Times New Roman" w:hAnsi="Times New Roman" w:cs="Times New Roman"/>
          <w:sz w:val="26"/>
          <w:szCs w:val="26"/>
        </w:rPr>
        <w:t>от 30.07.</w:t>
      </w:r>
      <w:r w:rsidR="00706163">
        <w:rPr>
          <w:rFonts w:ascii="Times New Roman" w:hAnsi="Times New Roman" w:cs="Times New Roman"/>
          <w:sz w:val="26"/>
          <w:szCs w:val="26"/>
        </w:rPr>
        <w:t>20</w:t>
      </w:r>
      <w:r w:rsidRPr="00696A24">
        <w:rPr>
          <w:rFonts w:ascii="Times New Roman" w:hAnsi="Times New Roman" w:cs="Times New Roman"/>
          <w:sz w:val="26"/>
          <w:szCs w:val="26"/>
        </w:rPr>
        <w:t>08 №65н/ММ-3-1/295@ «Об утверждении периодичности, сроков и формы предоставления информации в соответствии с Правилами взаимодействия органов государственной власти субъектов РФ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</w:t>
      </w:r>
      <w:proofErr w:type="gramEnd"/>
      <w:r w:rsidRPr="00696A24">
        <w:rPr>
          <w:rFonts w:ascii="Times New Roman" w:hAnsi="Times New Roman" w:cs="Times New Roman"/>
          <w:sz w:val="26"/>
          <w:szCs w:val="26"/>
        </w:rPr>
        <w:t xml:space="preserve"> сборов, утвержденными постановлением Правительства РФ от 12 августа 2004 г. №410» (далее – «ПК МО»).</w:t>
      </w:r>
    </w:p>
    <w:p w:rsidR="00BD145B" w:rsidRPr="00696A24" w:rsidRDefault="00BD145B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 xml:space="preserve">Перечень может быть расширен с целью повышения эффективности прогнозных расчетов. Для принятия оптимального решения прогнозирование может осуществляться несколькими методами расчета. </w:t>
      </w:r>
    </w:p>
    <w:p w:rsidR="00BD145B" w:rsidRPr="00696A24" w:rsidRDefault="00BD145B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ab/>
        <w:t>Для расчета доходов за основу берутся сведения за отчетный период, последний отчетный период текущего года, ожидаемые данные на текущий год и данные, прогнозируемые на очередной финансовый год, первый и второй годы планового периода.</w:t>
      </w:r>
    </w:p>
    <w:p w:rsidR="00E05299" w:rsidRPr="00696A24" w:rsidRDefault="00E05299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96A24">
        <w:rPr>
          <w:rFonts w:ascii="Times New Roman" w:hAnsi="Times New Roman" w:cs="Times New Roman"/>
          <w:sz w:val="26"/>
          <w:szCs w:val="26"/>
        </w:rPr>
        <w:t>Данные о фактических поступлениях отчетного и текущего финансовых годов могут корректироваться на поступления, носящие разовый характер.</w:t>
      </w:r>
      <w:proofErr w:type="gramEnd"/>
    </w:p>
    <w:p w:rsidR="00362602" w:rsidRPr="00696A24" w:rsidRDefault="00362602" w:rsidP="006B63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 xml:space="preserve">В целях обеспечения сопоставимости показателей налоговые доходы двух лет, предшествующих текущему финансовому году, приводятся в соответствие с условиями текущего финансового года. </w:t>
      </w:r>
    </w:p>
    <w:p w:rsidR="00362602" w:rsidRPr="00696A24" w:rsidRDefault="00362602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B0BD6" w:rsidRPr="00696A24" w:rsidRDefault="00CB0BD6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40442" w:rsidRDefault="00840442" w:rsidP="006B63BE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sz w:val="26"/>
          <w:szCs w:val="26"/>
        </w:rPr>
      </w:pPr>
    </w:p>
    <w:p w:rsidR="00840442" w:rsidRDefault="00840442" w:rsidP="006B63BE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sz w:val="26"/>
          <w:szCs w:val="26"/>
        </w:rPr>
      </w:pPr>
    </w:p>
    <w:p w:rsidR="00840442" w:rsidRDefault="00840442" w:rsidP="006B63BE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sz w:val="26"/>
          <w:szCs w:val="26"/>
        </w:rPr>
      </w:pPr>
    </w:p>
    <w:p w:rsidR="00F82577" w:rsidRPr="00F64374" w:rsidRDefault="00840442" w:rsidP="006B63BE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4374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F643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82577" w:rsidRPr="00F64374">
        <w:rPr>
          <w:rFonts w:ascii="Times New Roman" w:hAnsi="Times New Roman" w:cs="Times New Roman"/>
          <w:b/>
          <w:sz w:val="26"/>
          <w:szCs w:val="26"/>
        </w:rPr>
        <w:t>Прогно</w:t>
      </w:r>
      <w:r w:rsidR="00FA7E5F" w:rsidRPr="00F64374">
        <w:rPr>
          <w:rFonts w:ascii="Times New Roman" w:hAnsi="Times New Roman" w:cs="Times New Roman"/>
          <w:b/>
          <w:sz w:val="26"/>
          <w:szCs w:val="26"/>
        </w:rPr>
        <w:t xml:space="preserve">зирование </w:t>
      </w:r>
      <w:r w:rsidR="00E7794F" w:rsidRPr="00F64374">
        <w:rPr>
          <w:rFonts w:ascii="Times New Roman" w:hAnsi="Times New Roman" w:cs="Times New Roman"/>
          <w:b/>
          <w:sz w:val="26"/>
          <w:szCs w:val="26"/>
        </w:rPr>
        <w:t xml:space="preserve">отдельных </w:t>
      </w:r>
      <w:r w:rsidR="005576C7" w:rsidRPr="00F64374">
        <w:rPr>
          <w:rFonts w:ascii="Times New Roman" w:hAnsi="Times New Roman" w:cs="Times New Roman"/>
          <w:b/>
          <w:sz w:val="26"/>
          <w:szCs w:val="26"/>
        </w:rPr>
        <w:t>налоговых доходов</w:t>
      </w:r>
    </w:p>
    <w:p w:rsidR="00E7794F" w:rsidRPr="00840442" w:rsidRDefault="00840442" w:rsidP="006B63BE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Налог на доходы физических лиц</w:t>
      </w:r>
    </w:p>
    <w:p w:rsidR="00E7794F" w:rsidRPr="00C75B87" w:rsidRDefault="00E7794F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 xml:space="preserve">Прогнозирование </w:t>
      </w:r>
      <w:r w:rsidRPr="00840442">
        <w:rPr>
          <w:rFonts w:ascii="Times New Roman" w:hAnsi="Times New Roman" w:cs="Times New Roman"/>
          <w:sz w:val="26"/>
          <w:szCs w:val="26"/>
        </w:rPr>
        <w:t>налога на доходы физических лиц</w:t>
      </w:r>
      <w:r w:rsidRPr="00C75B87">
        <w:rPr>
          <w:rFonts w:ascii="Times New Roman" w:hAnsi="Times New Roman" w:cs="Times New Roman"/>
          <w:sz w:val="26"/>
          <w:szCs w:val="26"/>
        </w:rPr>
        <w:t xml:space="preserve"> проводится на основе положений главы 23 «Налог на доходы физических лиц» Налогового кодекса РФ, Бюджетного кодекса РФ, прогноза социально-экономического развития автономного округа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="00F64374">
        <w:rPr>
          <w:rFonts w:ascii="Times New Roman" w:hAnsi="Times New Roman" w:cs="Times New Roman"/>
          <w:sz w:val="26"/>
          <w:szCs w:val="26"/>
        </w:rPr>
        <w:t xml:space="preserve">города </w:t>
      </w:r>
      <w:proofErr w:type="spellStart"/>
      <w:r w:rsidR="00F64374">
        <w:rPr>
          <w:rFonts w:ascii="Times New Roman" w:hAnsi="Times New Roman" w:cs="Times New Roman"/>
          <w:sz w:val="26"/>
          <w:szCs w:val="26"/>
        </w:rPr>
        <w:t>Югорска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C75B87">
        <w:rPr>
          <w:rFonts w:ascii="Times New Roman" w:hAnsi="Times New Roman" w:cs="Times New Roman"/>
          <w:sz w:val="26"/>
          <w:szCs w:val="26"/>
        </w:rPr>
        <w:t xml:space="preserve"> рассчитывается по формуле:</w:t>
      </w:r>
    </w:p>
    <w:p w:rsidR="00E7794F" w:rsidRPr="00C75B87" w:rsidRDefault="00E7794F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>НДФЛ</w:t>
      </w:r>
      <w:proofErr w:type="spellStart"/>
      <w:proofErr w:type="gram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>+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 xml:space="preserve"> = ФОТ</w:t>
      </w:r>
      <w:proofErr w:type="spell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>+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 xml:space="preserve"> * ЭС</w:t>
      </w:r>
      <w:proofErr w:type="spell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±</w:t>
      </w:r>
      <w:r w:rsidRPr="00C75B87">
        <w:rPr>
          <w:rFonts w:ascii="Times New Roman" w:hAnsi="Times New Roman" w:cs="Times New Roman"/>
          <w:sz w:val="26"/>
          <w:szCs w:val="26"/>
        </w:rPr>
        <w:t xml:space="preserve"> Д</w:t>
      </w:r>
      <w:proofErr w:type="spell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 xml:space="preserve">+ 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>, где</w:t>
      </w:r>
    </w:p>
    <w:p w:rsidR="00E7794F" w:rsidRPr="00C75B87" w:rsidRDefault="00E7794F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>НДФЛ</w:t>
      </w:r>
      <w:proofErr w:type="spellStart"/>
      <w:proofErr w:type="gram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>+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 xml:space="preserve"> – прогноз поступления налога на доходы физических лиц в </w:t>
      </w:r>
      <w:proofErr w:type="spell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>+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 xml:space="preserve"> году;</w:t>
      </w:r>
    </w:p>
    <w:p w:rsidR="00E7794F" w:rsidRPr="00C75B87" w:rsidRDefault="00E7794F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>ФОТ</w:t>
      </w:r>
      <w:proofErr w:type="spellStart"/>
      <w:proofErr w:type="gram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>+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 xml:space="preserve"> – прогноз фонда оплаты труда на очередной финансовый год (плановый период) согласно прогноза социально-экономического развития </w:t>
      </w:r>
      <w:r w:rsidR="004A5864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Pr="00C75B87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период;</w:t>
      </w:r>
    </w:p>
    <w:p w:rsidR="00E7794F" w:rsidRPr="00C75B87" w:rsidRDefault="00E7794F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>ЭС</w:t>
      </w:r>
      <w:proofErr w:type="spellStart"/>
      <w:proofErr w:type="gram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 xml:space="preserve"> – расчетная эффективная ставка налога на доходы физических лиц, ожидаемая в текущем финансовом году, учитывающая стандартные, социальные, имущественные, профессиональные вычеты, предусмотренные главой 23 Налогового кодекса РФ, которая рассчитывается по формуле:</w:t>
      </w:r>
    </w:p>
    <w:p w:rsidR="00E7794F" w:rsidRPr="00C75B87" w:rsidRDefault="00E7794F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>ЭС</w:t>
      </w:r>
      <w:proofErr w:type="spellStart"/>
      <w:proofErr w:type="gram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 xml:space="preserve"> = (НДФЛ</w:t>
      </w:r>
      <w:proofErr w:type="spell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 xml:space="preserve"> – ЕП</w:t>
      </w:r>
      <w:proofErr w:type="spell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>) / ФОТ</w:t>
      </w:r>
      <w:proofErr w:type="spell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>, где:</w:t>
      </w:r>
    </w:p>
    <w:p w:rsidR="00E7794F" w:rsidRPr="00C75B87" w:rsidRDefault="00E7794F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>НДФЛ</w:t>
      </w:r>
      <w:proofErr w:type="spellStart"/>
      <w:proofErr w:type="gram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 xml:space="preserve"> – ожидаемое поступление налога на доходы физических лиц в текущем финансовом году (рассчитывается исходя из фактических поступлений за 6 месяцев текущего финансового года с учетом среднемесячного прироста поступлений по налогу в соответствующем периоде отчетного финансового года);</w:t>
      </w:r>
    </w:p>
    <w:p w:rsidR="00E7794F" w:rsidRPr="00C75B87" w:rsidRDefault="00E7794F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>ЕП</w:t>
      </w:r>
      <w:proofErr w:type="spellStart"/>
      <w:proofErr w:type="gram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 xml:space="preserve"> – поступления по налогу на доходы физических лиц, не относящиеся к текущим платежам за 6 месяцев текущего финансового года (невыясненные платежи, погашение недоимки прошлых лет); </w:t>
      </w:r>
    </w:p>
    <w:p w:rsidR="00E7794F" w:rsidRPr="00C75B87" w:rsidRDefault="00E7794F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>ФОТ</w:t>
      </w:r>
      <w:proofErr w:type="spellStart"/>
      <w:proofErr w:type="gram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 xml:space="preserve"> – ожидаемый фонд оплаты труда в текущем финансовом году (на основании прогноза социально-экономического развития </w:t>
      </w:r>
      <w:r w:rsidR="00F64374">
        <w:rPr>
          <w:rFonts w:ascii="Times New Roman" w:hAnsi="Times New Roman" w:cs="Times New Roman"/>
          <w:sz w:val="26"/>
          <w:szCs w:val="26"/>
        </w:rPr>
        <w:t xml:space="preserve">города </w:t>
      </w:r>
      <w:proofErr w:type="spellStart"/>
      <w:r w:rsidR="00F64374">
        <w:rPr>
          <w:rFonts w:ascii="Times New Roman" w:hAnsi="Times New Roman" w:cs="Times New Roman"/>
          <w:sz w:val="26"/>
          <w:szCs w:val="26"/>
        </w:rPr>
        <w:t>Югорска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>);</w:t>
      </w:r>
    </w:p>
    <w:p w:rsidR="00E7794F" w:rsidRPr="00C75B87" w:rsidRDefault="00E7794F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>Д</w:t>
      </w:r>
      <w:proofErr w:type="spellStart"/>
      <w:proofErr w:type="gram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>+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 xml:space="preserve"> – дополнительные налоговые доходы (расходы) в связи с изменением налогового законодательства в </w:t>
      </w:r>
      <w:proofErr w:type="spell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>+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 xml:space="preserve"> году.</w:t>
      </w:r>
    </w:p>
    <w:p w:rsidR="00E7794F" w:rsidRPr="00696A24" w:rsidRDefault="00840442" w:rsidP="006B63BE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Единый сельскохозяйственный налог</w:t>
      </w:r>
    </w:p>
    <w:p w:rsidR="00BD562A" w:rsidRPr="00C75B87" w:rsidRDefault="00BD562A" w:rsidP="006B63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 xml:space="preserve">Сумма </w:t>
      </w:r>
      <w:r w:rsidRPr="00840442">
        <w:rPr>
          <w:rFonts w:ascii="Times New Roman" w:hAnsi="Times New Roman" w:cs="Times New Roman"/>
          <w:sz w:val="26"/>
          <w:szCs w:val="26"/>
        </w:rPr>
        <w:t>единого сельскохозяйственного налога</w:t>
      </w:r>
      <w:r w:rsidRPr="00C75B87">
        <w:rPr>
          <w:rFonts w:ascii="Times New Roman" w:hAnsi="Times New Roman" w:cs="Times New Roman"/>
          <w:sz w:val="26"/>
          <w:szCs w:val="26"/>
        </w:rPr>
        <w:t xml:space="preserve"> прогнозируется на основе положений </w:t>
      </w:r>
      <w:r>
        <w:rPr>
          <w:rFonts w:ascii="Times New Roman" w:hAnsi="Times New Roman" w:cs="Times New Roman"/>
          <w:sz w:val="26"/>
          <w:szCs w:val="26"/>
        </w:rPr>
        <w:t>главы</w:t>
      </w:r>
      <w:r w:rsidRPr="00C75B87">
        <w:rPr>
          <w:rFonts w:ascii="Times New Roman" w:hAnsi="Times New Roman" w:cs="Times New Roman"/>
          <w:sz w:val="26"/>
          <w:szCs w:val="26"/>
        </w:rPr>
        <w:t xml:space="preserve"> 26.1 «Система налогообложения для сельскохозяйственных товаропроизводителей (единый сельскохозяйственный налог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C75B87">
        <w:rPr>
          <w:rFonts w:ascii="Times New Roman" w:hAnsi="Times New Roman" w:cs="Times New Roman"/>
          <w:sz w:val="26"/>
          <w:szCs w:val="26"/>
        </w:rPr>
        <w:t>» Налогового кодекса РФ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C75B87">
        <w:rPr>
          <w:rFonts w:ascii="Times New Roman" w:hAnsi="Times New Roman" w:cs="Times New Roman"/>
          <w:sz w:val="26"/>
          <w:szCs w:val="26"/>
        </w:rPr>
        <w:t xml:space="preserve"> на основе отчетных данных о фактических поступлениях налога в отчетном году, используемых для расчета ожидаемых поступлений в текущем году, и приводимых к условиям прогнозируемого года.</w:t>
      </w:r>
    </w:p>
    <w:p w:rsidR="00BD562A" w:rsidRPr="00C75B87" w:rsidRDefault="00BD562A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C75B87">
        <w:rPr>
          <w:rFonts w:ascii="Times New Roman" w:hAnsi="Times New Roman" w:cs="Times New Roman"/>
          <w:sz w:val="26"/>
          <w:szCs w:val="26"/>
        </w:rPr>
        <w:t xml:space="preserve">Прогнозная сумма единого сельскохозяйственного налога определяется методом прямого счета, который осуществляется исходя из налоговой базы, на основании данных налоговой отчетности о налоговой базе и структуре начислений по единому сельскохозяйственному налогу (форма налоговой отчетности №5-ЕСХН </w:t>
      </w:r>
      <w:r w:rsidRPr="00C75B87">
        <w:rPr>
          <w:rFonts w:ascii="Times New Roman" w:eastAsia="Calibri" w:hAnsi="Times New Roman" w:cs="Times New Roman"/>
          <w:sz w:val="26"/>
          <w:szCs w:val="26"/>
        </w:rPr>
        <w:t>«Отчет о налоговой базе и структуре начислений по единому сельскохозяйственному налогу»</w:t>
      </w:r>
      <w:r w:rsidRPr="00C75B87">
        <w:rPr>
          <w:rFonts w:ascii="Times New Roman" w:hAnsi="Times New Roman" w:cs="Times New Roman"/>
          <w:sz w:val="26"/>
          <w:szCs w:val="26"/>
        </w:rPr>
        <w:t>) за отчетный период, установленной налоговой ставки по следующей формуле:</w:t>
      </w:r>
      <w:proofErr w:type="gramEnd"/>
    </w:p>
    <w:p w:rsidR="00BD562A" w:rsidRPr="00C75B87" w:rsidRDefault="00BD562A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75B87">
        <w:rPr>
          <w:rFonts w:ascii="Times New Roman" w:hAnsi="Times New Roman" w:cs="Times New Roman"/>
          <w:sz w:val="26"/>
          <w:szCs w:val="26"/>
        </w:rPr>
        <w:t>Сх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>+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 xml:space="preserve"> = НБ*</w:t>
      </w:r>
      <w:proofErr w:type="spellStart"/>
      <w:proofErr w:type="gramStart"/>
      <w:r w:rsidRPr="00C75B87">
        <w:rPr>
          <w:rFonts w:ascii="Times New Roman" w:hAnsi="Times New Roman" w:cs="Times New Roman"/>
          <w:sz w:val="26"/>
          <w:szCs w:val="26"/>
        </w:rPr>
        <w:t>Ст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>*К1*К2, где:</w:t>
      </w:r>
    </w:p>
    <w:p w:rsidR="00BD562A" w:rsidRPr="00C75B87" w:rsidRDefault="00BD562A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75B87">
        <w:rPr>
          <w:rFonts w:ascii="Times New Roman" w:hAnsi="Times New Roman" w:cs="Times New Roman"/>
          <w:sz w:val="26"/>
          <w:szCs w:val="26"/>
        </w:rPr>
        <w:t>Сх</w:t>
      </w:r>
      <w:proofErr w:type="gram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>+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 xml:space="preserve"> – прогноз поступлений налога в бюджет автономного округа на очередной финансовый год и плановый период;</w:t>
      </w:r>
    </w:p>
    <w:p w:rsidR="00BD562A" w:rsidRPr="00C75B87" w:rsidRDefault="00BD562A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>НБ – налоговая база;</w:t>
      </w:r>
    </w:p>
    <w:p w:rsidR="00BD562A" w:rsidRPr="00C75B87" w:rsidRDefault="00BD562A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C75B87">
        <w:rPr>
          <w:rFonts w:ascii="Times New Roman" w:hAnsi="Times New Roman" w:cs="Times New Roman"/>
          <w:sz w:val="26"/>
          <w:szCs w:val="26"/>
        </w:rPr>
        <w:t>Ст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 xml:space="preserve"> – ставка налога;</w:t>
      </w:r>
    </w:p>
    <w:p w:rsidR="00BD562A" w:rsidRPr="00C75B87" w:rsidRDefault="00BD562A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lastRenderedPageBreak/>
        <w:t>К</w:t>
      </w:r>
      <w:proofErr w:type="gramStart"/>
      <w:r w:rsidRPr="00C75B87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C75B87">
        <w:rPr>
          <w:rFonts w:ascii="Times New Roman" w:hAnsi="Times New Roman" w:cs="Times New Roman"/>
          <w:sz w:val="26"/>
          <w:szCs w:val="26"/>
        </w:rPr>
        <w:t xml:space="preserve"> – коэффициент, который определяется отношением фактических поступлений за определенный период текущего года, к фактическим поступлениям аналогичного периода отчетного года;</w:t>
      </w:r>
    </w:p>
    <w:p w:rsidR="00BD562A" w:rsidRPr="00C75B87" w:rsidRDefault="00BD562A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>К</w:t>
      </w:r>
      <w:proofErr w:type="gramStart"/>
      <w:r w:rsidRPr="00C75B87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C75B87">
        <w:rPr>
          <w:rFonts w:ascii="Times New Roman" w:hAnsi="Times New Roman" w:cs="Times New Roman"/>
          <w:sz w:val="26"/>
          <w:szCs w:val="26"/>
        </w:rPr>
        <w:t xml:space="preserve"> – коэффициент, характеризующий динамику макроэкономических показателей в прогнозируемом году по сравнению с предыдущим годом.</w:t>
      </w:r>
    </w:p>
    <w:p w:rsidR="00BD562A" w:rsidRPr="00C75B87" w:rsidRDefault="00BD562A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577" w:rsidRPr="008B32EB" w:rsidRDefault="008B32EB" w:rsidP="006B63BE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Налог на имущество физических лиц</w:t>
      </w:r>
    </w:p>
    <w:p w:rsidR="00362602" w:rsidRPr="00696A24" w:rsidRDefault="00F82577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 xml:space="preserve">Прогнозирование </w:t>
      </w:r>
      <w:r w:rsidRPr="008B32EB">
        <w:rPr>
          <w:rFonts w:ascii="Times New Roman" w:hAnsi="Times New Roman" w:cs="Times New Roman"/>
          <w:sz w:val="26"/>
          <w:szCs w:val="26"/>
        </w:rPr>
        <w:t xml:space="preserve">налога на </w:t>
      </w:r>
      <w:r w:rsidR="00362602" w:rsidRPr="008B32EB">
        <w:rPr>
          <w:rFonts w:ascii="Times New Roman" w:hAnsi="Times New Roman" w:cs="Times New Roman"/>
          <w:sz w:val="26"/>
          <w:szCs w:val="26"/>
        </w:rPr>
        <w:t>имущество физических лиц</w:t>
      </w:r>
      <w:r w:rsidRPr="00696A24">
        <w:rPr>
          <w:rFonts w:ascii="Times New Roman" w:hAnsi="Times New Roman" w:cs="Times New Roman"/>
          <w:sz w:val="26"/>
          <w:szCs w:val="26"/>
        </w:rPr>
        <w:t xml:space="preserve"> производится с учетом </w:t>
      </w:r>
      <w:r w:rsidR="00362602" w:rsidRPr="00696A24">
        <w:rPr>
          <w:rFonts w:ascii="Times New Roman" w:hAnsi="Times New Roman" w:cs="Times New Roman"/>
          <w:sz w:val="26"/>
          <w:szCs w:val="26"/>
        </w:rPr>
        <w:t>закона РФ от 9 декабря 1991 г №2003-1 «О налогах на имущество физических лиц» и нормативными правовыми актами представительных органов местного самоуправления.</w:t>
      </w:r>
    </w:p>
    <w:p w:rsidR="00362602" w:rsidRPr="00696A24" w:rsidRDefault="00B96111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Прогноз по налогу на имущество физических лиц определяется исходя из анализа динамики поступлений за ряд лет, оценки поступлений по текущему году, скорректированной на предполагаемые изменения в налогооблагаемой базе.</w:t>
      </w:r>
    </w:p>
    <w:p w:rsidR="00B96111" w:rsidRPr="00696A24" w:rsidRDefault="00B96111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Расчет прогнозируемой суммы поступлений налога определяется по следующей формуле:</w:t>
      </w:r>
    </w:p>
    <w:p w:rsidR="003D4E48" w:rsidRPr="00696A24" w:rsidRDefault="003D4E48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Им</w:t>
      </w:r>
      <w:proofErr w:type="spellStart"/>
      <w:proofErr w:type="gramStart"/>
      <w:r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696A24">
        <w:rPr>
          <w:rFonts w:ascii="Times New Roman" w:hAnsi="Times New Roman" w:cs="Times New Roman"/>
          <w:sz w:val="26"/>
          <w:szCs w:val="26"/>
        </w:rPr>
        <w:t>+</w:t>
      </w:r>
      <w:r w:rsidRPr="00696A24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696A24">
        <w:rPr>
          <w:rFonts w:ascii="Times New Roman" w:hAnsi="Times New Roman" w:cs="Times New Roman"/>
          <w:sz w:val="26"/>
          <w:szCs w:val="26"/>
        </w:rPr>
        <w:t xml:space="preserve"> = О</w:t>
      </w:r>
      <w:proofErr w:type="spellStart"/>
      <w:r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696A24">
        <w:rPr>
          <w:rFonts w:ascii="Times New Roman" w:hAnsi="Times New Roman" w:cs="Times New Roman"/>
          <w:sz w:val="26"/>
          <w:szCs w:val="26"/>
        </w:rPr>
        <w:t xml:space="preserve"> * И</w:t>
      </w:r>
      <w:proofErr w:type="spellStart"/>
      <w:r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696A24">
        <w:rPr>
          <w:rFonts w:ascii="Times New Roman" w:hAnsi="Times New Roman" w:cs="Times New Roman"/>
          <w:sz w:val="26"/>
          <w:szCs w:val="26"/>
        </w:rPr>
        <w:t>+</w:t>
      </w:r>
      <w:r w:rsidRPr="00696A24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696A24">
        <w:rPr>
          <w:rFonts w:ascii="Times New Roman" w:hAnsi="Times New Roman" w:cs="Times New Roman"/>
          <w:sz w:val="26"/>
          <w:szCs w:val="26"/>
        </w:rPr>
        <w:t xml:space="preserve"> </w:t>
      </w:r>
      <w:r w:rsidR="0020636A">
        <w:rPr>
          <w:rFonts w:ascii="Times New Roman" w:hAnsi="Times New Roman" w:cs="Times New Roman"/>
          <w:sz w:val="26"/>
          <w:szCs w:val="26"/>
        </w:rPr>
        <w:t>±</w:t>
      </w:r>
      <w:r w:rsidR="0020636A" w:rsidRPr="00C75B87">
        <w:rPr>
          <w:rFonts w:ascii="Times New Roman" w:hAnsi="Times New Roman" w:cs="Times New Roman"/>
          <w:sz w:val="26"/>
          <w:szCs w:val="26"/>
        </w:rPr>
        <w:t xml:space="preserve"> Д</w:t>
      </w:r>
      <w:proofErr w:type="spellStart"/>
      <w:r w:rsidR="0020636A"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20636A" w:rsidRPr="00C75B87">
        <w:rPr>
          <w:rFonts w:ascii="Times New Roman" w:hAnsi="Times New Roman" w:cs="Times New Roman"/>
          <w:sz w:val="26"/>
          <w:szCs w:val="26"/>
        </w:rPr>
        <w:t xml:space="preserve">+ </w:t>
      </w:r>
      <w:r w:rsidR="0020636A"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696A24">
        <w:rPr>
          <w:rFonts w:ascii="Times New Roman" w:hAnsi="Times New Roman" w:cs="Times New Roman"/>
          <w:sz w:val="26"/>
          <w:szCs w:val="26"/>
        </w:rPr>
        <w:t>, где</w:t>
      </w:r>
    </w:p>
    <w:p w:rsidR="003D4E48" w:rsidRPr="00696A24" w:rsidRDefault="003D4E48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Им</w:t>
      </w:r>
      <w:proofErr w:type="spellStart"/>
      <w:proofErr w:type="gramStart"/>
      <w:r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696A24">
        <w:rPr>
          <w:rFonts w:ascii="Times New Roman" w:hAnsi="Times New Roman" w:cs="Times New Roman"/>
          <w:sz w:val="26"/>
          <w:szCs w:val="26"/>
        </w:rPr>
        <w:t>+</w:t>
      </w:r>
      <w:r w:rsidRPr="00696A24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696A24">
        <w:rPr>
          <w:rFonts w:ascii="Times New Roman" w:hAnsi="Times New Roman" w:cs="Times New Roman"/>
          <w:sz w:val="26"/>
          <w:szCs w:val="26"/>
        </w:rPr>
        <w:t xml:space="preserve"> – прогноз поступлений налога на имущество физических лиц в бюджет </w:t>
      </w:r>
      <w:r w:rsidR="00BE524E">
        <w:rPr>
          <w:rFonts w:ascii="Times New Roman" w:hAnsi="Times New Roman" w:cs="Times New Roman"/>
          <w:sz w:val="26"/>
          <w:szCs w:val="26"/>
        </w:rPr>
        <w:t xml:space="preserve"> города </w:t>
      </w:r>
      <w:proofErr w:type="spellStart"/>
      <w:r w:rsidR="00BE524E">
        <w:rPr>
          <w:rFonts w:ascii="Times New Roman" w:hAnsi="Times New Roman" w:cs="Times New Roman"/>
          <w:sz w:val="26"/>
          <w:szCs w:val="26"/>
        </w:rPr>
        <w:t>Югорска</w:t>
      </w:r>
      <w:proofErr w:type="spellEnd"/>
      <w:r w:rsidR="00BE524E">
        <w:rPr>
          <w:rFonts w:ascii="Times New Roman" w:hAnsi="Times New Roman" w:cs="Times New Roman"/>
          <w:sz w:val="26"/>
          <w:szCs w:val="26"/>
        </w:rPr>
        <w:t xml:space="preserve"> </w:t>
      </w:r>
      <w:r w:rsidRPr="00696A24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период;</w:t>
      </w:r>
    </w:p>
    <w:p w:rsidR="003D4E48" w:rsidRPr="00696A24" w:rsidRDefault="003D4E48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О</w:t>
      </w:r>
      <w:proofErr w:type="spellStart"/>
      <w:proofErr w:type="gramStart"/>
      <w:r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696A24">
        <w:rPr>
          <w:rFonts w:ascii="Times New Roman" w:hAnsi="Times New Roman" w:cs="Times New Roman"/>
          <w:sz w:val="26"/>
          <w:szCs w:val="26"/>
        </w:rPr>
        <w:t xml:space="preserve"> – ожидаемое поступление налога в текущем финансовом году;</w:t>
      </w:r>
    </w:p>
    <w:p w:rsidR="003D4E48" w:rsidRPr="00696A24" w:rsidRDefault="003D4E48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И</w:t>
      </w:r>
      <w:proofErr w:type="spellStart"/>
      <w:proofErr w:type="gramStart"/>
      <w:r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696A24">
        <w:rPr>
          <w:rFonts w:ascii="Times New Roman" w:hAnsi="Times New Roman" w:cs="Times New Roman"/>
          <w:sz w:val="26"/>
          <w:szCs w:val="26"/>
        </w:rPr>
        <w:t>+</w:t>
      </w:r>
      <w:r w:rsidRPr="00696A24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696A24">
        <w:rPr>
          <w:rFonts w:ascii="Times New Roman" w:hAnsi="Times New Roman" w:cs="Times New Roman"/>
          <w:sz w:val="26"/>
          <w:szCs w:val="26"/>
        </w:rPr>
        <w:t xml:space="preserve"> – прогнозируемый темп роста инвентаризационной стоимости имущества, </w:t>
      </w:r>
      <w:r w:rsidR="00355EC3" w:rsidRPr="00696A24">
        <w:rPr>
          <w:rFonts w:ascii="Times New Roman" w:hAnsi="Times New Roman" w:cs="Times New Roman"/>
          <w:sz w:val="26"/>
          <w:szCs w:val="26"/>
        </w:rPr>
        <w:t>признаваемого объектом налогообложения (жилые дома, квартиры, дачи, гаражи и иные строения, помещения и сооружения</w:t>
      </w:r>
      <w:r w:rsidR="00890ED9" w:rsidRPr="00696A24">
        <w:rPr>
          <w:rFonts w:ascii="Times New Roman" w:hAnsi="Times New Roman" w:cs="Times New Roman"/>
          <w:sz w:val="26"/>
          <w:szCs w:val="26"/>
        </w:rPr>
        <w:t>)</w:t>
      </w:r>
      <w:r w:rsidR="00355EC3" w:rsidRPr="00696A24">
        <w:rPr>
          <w:rFonts w:ascii="Times New Roman" w:hAnsi="Times New Roman" w:cs="Times New Roman"/>
          <w:sz w:val="26"/>
          <w:szCs w:val="26"/>
        </w:rPr>
        <w:t xml:space="preserve"> </w:t>
      </w:r>
      <w:r w:rsidRPr="00696A24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период;</w:t>
      </w:r>
    </w:p>
    <w:p w:rsidR="0020636A" w:rsidRPr="00C75B87" w:rsidRDefault="0020636A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>Д</w:t>
      </w:r>
      <w:proofErr w:type="spellStart"/>
      <w:proofErr w:type="gram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>+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 xml:space="preserve"> – дополнительные налоговые доходы (расходы) в связи с изменением налогового законодательства в </w:t>
      </w:r>
      <w:proofErr w:type="spell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>+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 xml:space="preserve"> году.</w:t>
      </w:r>
    </w:p>
    <w:p w:rsidR="00362602" w:rsidRPr="008B32EB" w:rsidRDefault="008B32EB" w:rsidP="006B63BE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Транспортный налог</w:t>
      </w:r>
    </w:p>
    <w:p w:rsidR="00553F91" w:rsidRPr="00C75B87" w:rsidRDefault="00553F91" w:rsidP="006B63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32EB">
        <w:rPr>
          <w:rFonts w:ascii="Times New Roman" w:hAnsi="Times New Roman" w:cs="Times New Roman"/>
          <w:sz w:val="26"/>
          <w:szCs w:val="26"/>
        </w:rPr>
        <w:t>Транспортный налог</w:t>
      </w:r>
      <w:r w:rsidRPr="00C75B87">
        <w:rPr>
          <w:rFonts w:ascii="Times New Roman" w:hAnsi="Times New Roman" w:cs="Times New Roman"/>
          <w:sz w:val="26"/>
          <w:szCs w:val="26"/>
        </w:rPr>
        <w:t xml:space="preserve"> прогнозируется на основе положений главы 28 «Транспортный налог» Налогового кодекса РФ, Закона автономного округа «О транспортном налоге </w:t>
      </w:r>
      <w:proofErr w:type="gramStart"/>
      <w:r w:rsidRPr="00C75B87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C75B8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75B87">
        <w:rPr>
          <w:rFonts w:ascii="Times New Roman" w:hAnsi="Times New Roman" w:cs="Times New Roman"/>
          <w:sz w:val="26"/>
          <w:szCs w:val="26"/>
        </w:rPr>
        <w:t>Ханты-Мансийском</w:t>
      </w:r>
      <w:proofErr w:type="gramEnd"/>
      <w:r w:rsidRPr="00C75B87">
        <w:rPr>
          <w:rFonts w:ascii="Times New Roman" w:hAnsi="Times New Roman" w:cs="Times New Roman"/>
          <w:sz w:val="26"/>
          <w:szCs w:val="26"/>
        </w:rPr>
        <w:t xml:space="preserve"> автономном округе – </w:t>
      </w:r>
      <w:proofErr w:type="spellStart"/>
      <w:r w:rsidRPr="00C75B87">
        <w:rPr>
          <w:rFonts w:ascii="Times New Roman" w:hAnsi="Times New Roman" w:cs="Times New Roman"/>
          <w:sz w:val="26"/>
          <w:szCs w:val="26"/>
        </w:rPr>
        <w:t>Югре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>», исходя из ожидаемого поступления в текущем финансовом году, уровня собираемости и возможных дополнительных поступлений (или уменьшений этих поступлений), связанных с изменением налогово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C75B87">
        <w:rPr>
          <w:rFonts w:ascii="Times New Roman" w:hAnsi="Times New Roman" w:cs="Times New Roman"/>
          <w:sz w:val="26"/>
          <w:szCs w:val="26"/>
        </w:rPr>
        <w:t xml:space="preserve"> законодательств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C75B87">
        <w:rPr>
          <w:rFonts w:ascii="Times New Roman" w:hAnsi="Times New Roman" w:cs="Times New Roman"/>
          <w:sz w:val="26"/>
          <w:szCs w:val="26"/>
        </w:rPr>
        <w:t xml:space="preserve">. Прогнозирование транспортного налога осуществляется с использованием фактических данных показателей налоговой отчетности по форме </w:t>
      </w:r>
      <w:r w:rsidRPr="00C75B87">
        <w:rPr>
          <w:rFonts w:ascii="Times New Roman" w:eastAsia="Calibri" w:hAnsi="Times New Roman" w:cs="Times New Roman"/>
          <w:sz w:val="26"/>
          <w:szCs w:val="26"/>
        </w:rPr>
        <w:t>5-ТН «О структуре начислений по транспортному налогу».</w:t>
      </w:r>
    </w:p>
    <w:p w:rsidR="00553F91" w:rsidRPr="00C75B87" w:rsidRDefault="00553F91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ab/>
        <w:t>Прогноз транспортного налога рассчитывается по формуле:</w:t>
      </w:r>
    </w:p>
    <w:p w:rsidR="00553F91" w:rsidRPr="00C75B87" w:rsidRDefault="00553F91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75B87">
        <w:rPr>
          <w:rFonts w:ascii="Times New Roman" w:hAnsi="Times New Roman" w:cs="Times New Roman"/>
          <w:sz w:val="26"/>
          <w:szCs w:val="26"/>
        </w:rPr>
        <w:t>Тр</w:t>
      </w:r>
      <w:proofErr w:type="gram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>+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C75B87">
        <w:rPr>
          <w:rFonts w:ascii="Times New Roman" w:hAnsi="Times New Roman" w:cs="Times New Roman"/>
          <w:sz w:val="26"/>
          <w:szCs w:val="26"/>
        </w:rPr>
        <w:t>ОТр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 xml:space="preserve"> * Кс</w:t>
      </w:r>
      <w:proofErr w:type="spell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 xml:space="preserve">-1 </w:t>
      </w:r>
      <w:r>
        <w:rPr>
          <w:rFonts w:ascii="Times New Roman" w:hAnsi="Times New Roman" w:cs="Times New Roman"/>
          <w:sz w:val="26"/>
          <w:szCs w:val="26"/>
        </w:rPr>
        <w:t xml:space="preserve">± </w:t>
      </w:r>
      <w:r w:rsidRPr="00C75B87">
        <w:rPr>
          <w:rFonts w:ascii="Times New Roman" w:hAnsi="Times New Roman" w:cs="Times New Roman"/>
          <w:sz w:val="26"/>
          <w:szCs w:val="26"/>
        </w:rPr>
        <w:t>Д</w:t>
      </w:r>
      <w:proofErr w:type="spell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>+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>, где:</w:t>
      </w:r>
    </w:p>
    <w:p w:rsidR="00553F91" w:rsidRPr="00C75B87" w:rsidRDefault="00553F91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75B87">
        <w:rPr>
          <w:rFonts w:ascii="Times New Roman" w:hAnsi="Times New Roman" w:cs="Times New Roman"/>
          <w:sz w:val="26"/>
          <w:szCs w:val="26"/>
        </w:rPr>
        <w:t>Тр</w:t>
      </w:r>
      <w:proofErr w:type="gram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>+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 xml:space="preserve"> – прогноз поступлений налога в бюджет </w:t>
      </w:r>
      <w:r w:rsidR="008C2578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C75B87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период;</w:t>
      </w:r>
    </w:p>
    <w:p w:rsidR="00553F91" w:rsidRPr="00C75B87" w:rsidRDefault="00553F91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75B87">
        <w:rPr>
          <w:rFonts w:ascii="Times New Roman" w:hAnsi="Times New Roman" w:cs="Times New Roman"/>
          <w:sz w:val="26"/>
          <w:szCs w:val="26"/>
        </w:rPr>
        <w:t>ОТр</w:t>
      </w:r>
      <w:proofErr w:type="gram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 xml:space="preserve"> – ожидаемое поступление налога в текущем году (рассчитывается исходя из фактических поступлений за 6 месяцев текущего финансового года с учетом среднемесячного прироста поступлений по налогу в соответствующем периоде отчетного финансового года);</w:t>
      </w:r>
    </w:p>
    <w:p w:rsidR="00553F91" w:rsidRPr="00C75B87" w:rsidRDefault="00553F91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>Кс</w:t>
      </w:r>
      <w:proofErr w:type="spell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>-1 – коэффициент собираемости налога, определяется отношением фактических поступлений к начисленным суммам по налогу за отчетный период («ПК МО»);</w:t>
      </w:r>
    </w:p>
    <w:p w:rsidR="00553F91" w:rsidRPr="00C75B87" w:rsidRDefault="00553F91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75B87">
        <w:rPr>
          <w:rFonts w:ascii="Times New Roman" w:hAnsi="Times New Roman" w:cs="Times New Roman"/>
          <w:sz w:val="26"/>
          <w:szCs w:val="26"/>
        </w:rPr>
        <w:t>Д</w:t>
      </w:r>
      <w:proofErr w:type="spellStart"/>
      <w:proofErr w:type="gram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C75B87">
        <w:rPr>
          <w:rFonts w:ascii="Times New Roman" w:hAnsi="Times New Roman" w:cs="Times New Roman"/>
          <w:sz w:val="26"/>
          <w:szCs w:val="26"/>
        </w:rPr>
        <w:t>+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 xml:space="preserve"> – дополнительные налоговые доходы (расходы) в связи с изменением налогового законодательства в </w:t>
      </w:r>
      <w:proofErr w:type="spellStart"/>
      <w:r w:rsidRPr="00C75B8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C75B87">
        <w:rPr>
          <w:rFonts w:ascii="Times New Roman" w:hAnsi="Times New Roman" w:cs="Times New Roman"/>
          <w:sz w:val="26"/>
          <w:szCs w:val="26"/>
        </w:rPr>
        <w:t>+</w:t>
      </w:r>
      <w:r w:rsidRPr="00C75B87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C75B87">
        <w:rPr>
          <w:rFonts w:ascii="Times New Roman" w:hAnsi="Times New Roman" w:cs="Times New Roman"/>
          <w:sz w:val="26"/>
          <w:szCs w:val="26"/>
        </w:rPr>
        <w:t xml:space="preserve"> году.</w:t>
      </w:r>
    </w:p>
    <w:p w:rsidR="00553F91" w:rsidRPr="00696A24" w:rsidRDefault="00553F91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32EB" w:rsidRPr="008B32EB" w:rsidRDefault="008B32EB" w:rsidP="006B63BE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Земельный налог</w:t>
      </w:r>
    </w:p>
    <w:p w:rsidR="00376588" w:rsidRPr="00696A24" w:rsidRDefault="00376588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 xml:space="preserve">Прогнозирование </w:t>
      </w:r>
      <w:r w:rsidRPr="008B32EB">
        <w:rPr>
          <w:rFonts w:ascii="Times New Roman" w:hAnsi="Times New Roman" w:cs="Times New Roman"/>
          <w:sz w:val="26"/>
          <w:szCs w:val="26"/>
        </w:rPr>
        <w:t>земельного налога</w:t>
      </w:r>
      <w:r w:rsidRPr="00696A2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96A24">
        <w:rPr>
          <w:rFonts w:ascii="Times New Roman" w:hAnsi="Times New Roman" w:cs="Times New Roman"/>
          <w:sz w:val="26"/>
          <w:szCs w:val="26"/>
        </w:rPr>
        <w:t xml:space="preserve">производится в соответствии с главой 31 «Земельный налог» НК РФ исходя из </w:t>
      </w:r>
      <w:r w:rsidR="00C40069" w:rsidRPr="00696A24">
        <w:rPr>
          <w:rFonts w:ascii="Times New Roman" w:hAnsi="Times New Roman" w:cs="Times New Roman"/>
          <w:sz w:val="26"/>
          <w:szCs w:val="26"/>
        </w:rPr>
        <w:t>н</w:t>
      </w:r>
      <w:r w:rsidRPr="00696A24">
        <w:rPr>
          <w:rFonts w:ascii="Times New Roman" w:hAnsi="Times New Roman" w:cs="Times New Roman"/>
          <w:sz w:val="26"/>
          <w:szCs w:val="26"/>
        </w:rPr>
        <w:t>алоговой базы, определяемой как кадастровая стоимость земельных участков, признаваемых объектом налогообложения</w:t>
      </w:r>
      <w:r w:rsidR="00C40069" w:rsidRPr="00696A24">
        <w:rPr>
          <w:rFonts w:ascii="Times New Roman" w:hAnsi="Times New Roman" w:cs="Times New Roman"/>
          <w:sz w:val="26"/>
          <w:szCs w:val="26"/>
        </w:rPr>
        <w:t xml:space="preserve"> (с учетом налоговых льгот), и ставок, устанавливаемых</w:t>
      </w:r>
      <w:r w:rsidRPr="00696A24">
        <w:rPr>
          <w:rFonts w:ascii="Times New Roman" w:hAnsi="Times New Roman" w:cs="Times New Roman"/>
          <w:sz w:val="26"/>
          <w:szCs w:val="26"/>
        </w:rPr>
        <w:t xml:space="preserve"> </w:t>
      </w:r>
      <w:r w:rsidR="00BE524E">
        <w:rPr>
          <w:rFonts w:ascii="Times New Roman" w:hAnsi="Times New Roman" w:cs="Times New Roman"/>
          <w:sz w:val="26"/>
          <w:szCs w:val="26"/>
        </w:rPr>
        <w:t xml:space="preserve">Решениями Думы города </w:t>
      </w:r>
      <w:proofErr w:type="spellStart"/>
      <w:r w:rsidR="00BE524E">
        <w:rPr>
          <w:rFonts w:ascii="Times New Roman" w:hAnsi="Times New Roman" w:cs="Times New Roman"/>
          <w:sz w:val="26"/>
          <w:szCs w:val="26"/>
        </w:rPr>
        <w:t>Югорска</w:t>
      </w:r>
      <w:proofErr w:type="spellEnd"/>
      <w:r w:rsidRPr="00696A24">
        <w:rPr>
          <w:rFonts w:ascii="Times New Roman" w:hAnsi="Times New Roman" w:cs="Times New Roman"/>
          <w:sz w:val="26"/>
          <w:szCs w:val="26"/>
        </w:rPr>
        <w:t>.</w:t>
      </w:r>
    </w:p>
    <w:p w:rsidR="00FF682B" w:rsidRPr="00696A24" w:rsidRDefault="00FF682B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Расчет прогнозируемой суммы поступлений налога определяется по следующей формуле:</w:t>
      </w:r>
    </w:p>
    <w:p w:rsidR="00EB5126" w:rsidRPr="00696A24" w:rsidRDefault="00FF682B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A24">
        <w:rPr>
          <w:rFonts w:ascii="Times New Roman" w:hAnsi="Times New Roman" w:cs="Times New Roman"/>
          <w:sz w:val="26"/>
          <w:szCs w:val="26"/>
        </w:rPr>
        <w:t>Зн</w:t>
      </w:r>
      <w:proofErr w:type="gramStart"/>
      <w:r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696A24">
        <w:rPr>
          <w:rFonts w:ascii="Times New Roman" w:hAnsi="Times New Roman" w:cs="Times New Roman"/>
          <w:sz w:val="26"/>
          <w:szCs w:val="26"/>
        </w:rPr>
        <w:t>+</w:t>
      </w:r>
      <w:r w:rsidRPr="00696A24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696A24">
        <w:rPr>
          <w:rFonts w:ascii="Times New Roman" w:hAnsi="Times New Roman" w:cs="Times New Roman"/>
          <w:sz w:val="26"/>
          <w:szCs w:val="26"/>
        </w:rPr>
        <w:t xml:space="preserve"> = </w:t>
      </w:r>
      <w:r w:rsidR="008B32EB">
        <w:rPr>
          <w:rFonts w:ascii="Times New Roman" w:hAnsi="Times New Roman" w:cs="Times New Roman"/>
          <w:sz w:val="26"/>
          <w:szCs w:val="26"/>
        </w:rPr>
        <w:t>(</w:t>
      </w:r>
      <w:r w:rsidR="00992CEB" w:rsidRPr="00696A24">
        <w:rPr>
          <w:rFonts w:ascii="Times New Roman" w:hAnsi="Times New Roman" w:cs="Times New Roman"/>
          <w:sz w:val="26"/>
          <w:szCs w:val="26"/>
        </w:rPr>
        <w:t>НБ</w:t>
      </w:r>
      <w:proofErr w:type="spellStart"/>
      <w:r w:rsidR="00EB5126"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992CEB" w:rsidRPr="00696A24">
        <w:rPr>
          <w:rFonts w:ascii="Times New Roman" w:hAnsi="Times New Roman" w:cs="Times New Roman"/>
          <w:sz w:val="26"/>
          <w:szCs w:val="26"/>
        </w:rPr>
        <w:t xml:space="preserve"> - В</w:t>
      </w:r>
      <w:proofErr w:type="spellStart"/>
      <w:r w:rsidR="00992CEB"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992CEB" w:rsidRPr="00696A24">
        <w:rPr>
          <w:rFonts w:ascii="Times New Roman" w:hAnsi="Times New Roman" w:cs="Times New Roman"/>
          <w:sz w:val="26"/>
          <w:szCs w:val="26"/>
        </w:rPr>
        <w:t>+</w:t>
      </w:r>
      <w:r w:rsidR="00992CEB" w:rsidRPr="00696A24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992CEB" w:rsidRPr="00696A24">
        <w:rPr>
          <w:rFonts w:ascii="Times New Roman" w:hAnsi="Times New Roman" w:cs="Times New Roman"/>
          <w:sz w:val="26"/>
          <w:szCs w:val="26"/>
        </w:rPr>
        <w:t xml:space="preserve"> +Д</w:t>
      </w:r>
      <w:proofErr w:type="spellStart"/>
      <w:r w:rsidR="00992CEB"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992CEB" w:rsidRPr="00696A24">
        <w:rPr>
          <w:rFonts w:ascii="Times New Roman" w:hAnsi="Times New Roman" w:cs="Times New Roman"/>
          <w:sz w:val="26"/>
          <w:szCs w:val="26"/>
        </w:rPr>
        <w:t>+</w:t>
      </w:r>
      <w:r w:rsidR="00992CEB" w:rsidRPr="00696A24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8B32EB">
        <w:rPr>
          <w:rFonts w:ascii="Times New Roman" w:hAnsi="Times New Roman" w:cs="Times New Roman"/>
          <w:sz w:val="26"/>
          <w:szCs w:val="26"/>
        </w:rPr>
        <w:t>)</w:t>
      </w:r>
      <w:r w:rsidR="008B32EB" w:rsidRPr="00696A24">
        <w:rPr>
          <w:rFonts w:ascii="Times New Roman" w:hAnsi="Times New Roman" w:cs="Times New Roman"/>
          <w:sz w:val="26"/>
          <w:szCs w:val="26"/>
        </w:rPr>
        <w:t>* Кс</w:t>
      </w:r>
      <w:proofErr w:type="spellStart"/>
      <w:r w:rsidR="008B32EB"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8B32EB" w:rsidRPr="00696A24">
        <w:rPr>
          <w:rFonts w:ascii="Times New Roman" w:hAnsi="Times New Roman" w:cs="Times New Roman"/>
          <w:sz w:val="26"/>
          <w:szCs w:val="26"/>
        </w:rPr>
        <w:t>-1</w:t>
      </w:r>
      <w:r w:rsidR="00992CEB" w:rsidRPr="00696A24">
        <w:rPr>
          <w:rFonts w:ascii="Times New Roman" w:hAnsi="Times New Roman" w:cs="Times New Roman"/>
          <w:sz w:val="26"/>
          <w:szCs w:val="26"/>
        </w:rPr>
        <w:t>, где</w:t>
      </w:r>
    </w:p>
    <w:p w:rsidR="00FF682B" w:rsidRPr="00696A24" w:rsidRDefault="00EB5126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A24">
        <w:rPr>
          <w:rFonts w:ascii="Times New Roman" w:hAnsi="Times New Roman" w:cs="Times New Roman"/>
          <w:sz w:val="26"/>
          <w:szCs w:val="26"/>
        </w:rPr>
        <w:t>Зн</w:t>
      </w:r>
      <w:proofErr w:type="gramStart"/>
      <w:r w:rsidR="00FF682B"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="00FF682B" w:rsidRPr="00696A24">
        <w:rPr>
          <w:rFonts w:ascii="Times New Roman" w:hAnsi="Times New Roman" w:cs="Times New Roman"/>
          <w:sz w:val="26"/>
          <w:szCs w:val="26"/>
        </w:rPr>
        <w:t>+</w:t>
      </w:r>
      <w:r w:rsidR="00FF682B" w:rsidRPr="00696A24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FF682B" w:rsidRPr="00696A24">
        <w:rPr>
          <w:rFonts w:ascii="Times New Roman" w:hAnsi="Times New Roman" w:cs="Times New Roman"/>
          <w:sz w:val="26"/>
          <w:szCs w:val="26"/>
        </w:rPr>
        <w:t xml:space="preserve"> – прогноз поступлений </w:t>
      </w:r>
      <w:r w:rsidRPr="00696A24">
        <w:rPr>
          <w:rFonts w:ascii="Times New Roman" w:hAnsi="Times New Roman" w:cs="Times New Roman"/>
          <w:sz w:val="26"/>
          <w:szCs w:val="26"/>
        </w:rPr>
        <w:t xml:space="preserve">земельного </w:t>
      </w:r>
      <w:r w:rsidR="00FF682B" w:rsidRPr="00696A24">
        <w:rPr>
          <w:rFonts w:ascii="Times New Roman" w:hAnsi="Times New Roman" w:cs="Times New Roman"/>
          <w:sz w:val="26"/>
          <w:szCs w:val="26"/>
        </w:rPr>
        <w:t>налога в местный бюджет на очередной финансовый год и плановый период;</w:t>
      </w:r>
    </w:p>
    <w:p w:rsidR="00C75A75" w:rsidRPr="00696A24" w:rsidRDefault="007E0C12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НБ</w:t>
      </w:r>
      <w:proofErr w:type="spellStart"/>
      <w:proofErr w:type="gramStart"/>
      <w:r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696A24">
        <w:rPr>
          <w:rFonts w:ascii="Times New Roman" w:hAnsi="Times New Roman" w:cs="Times New Roman"/>
          <w:sz w:val="26"/>
          <w:szCs w:val="26"/>
        </w:rPr>
        <w:t xml:space="preserve"> – налоговая база</w:t>
      </w:r>
      <w:r w:rsidR="00C75A75" w:rsidRPr="00696A24">
        <w:rPr>
          <w:rFonts w:ascii="Times New Roman" w:hAnsi="Times New Roman" w:cs="Times New Roman"/>
          <w:sz w:val="26"/>
          <w:szCs w:val="26"/>
        </w:rPr>
        <w:t>;</w:t>
      </w:r>
      <w:r w:rsidRPr="00696A2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682B" w:rsidRPr="00696A24" w:rsidRDefault="00FF682B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Кс</w:t>
      </w:r>
      <w:proofErr w:type="spellStart"/>
      <w:r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696A24">
        <w:rPr>
          <w:rFonts w:ascii="Times New Roman" w:hAnsi="Times New Roman" w:cs="Times New Roman"/>
          <w:sz w:val="26"/>
          <w:szCs w:val="26"/>
        </w:rPr>
        <w:t>-1 – коэффициент собираемости налога, определяется отношением фактических поступлений к начисленным суммам по налогу за отчетный период;</w:t>
      </w:r>
    </w:p>
    <w:p w:rsidR="00FF682B" w:rsidRPr="00696A24" w:rsidRDefault="00FF682B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В</w:t>
      </w:r>
      <w:proofErr w:type="spellStart"/>
      <w:proofErr w:type="gramStart"/>
      <w:r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696A24">
        <w:rPr>
          <w:rFonts w:ascii="Times New Roman" w:hAnsi="Times New Roman" w:cs="Times New Roman"/>
          <w:sz w:val="26"/>
          <w:szCs w:val="26"/>
        </w:rPr>
        <w:t>+</w:t>
      </w:r>
      <w:r w:rsidRPr="00696A24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696A24">
        <w:rPr>
          <w:rFonts w:ascii="Times New Roman" w:hAnsi="Times New Roman" w:cs="Times New Roman"/>
          <w:sz w:val="26"/>
          <w:szCs w:val="26"/>
        </w:rPr>
        <w:t xml:space="preserve"> –</w:t>
      </w:r>
      <w:r w:rsidR="00992CEB" w:rsidRPr="00696A24">
        <w:rPr>
          <w:rFonts w:ascii="Times New Roman" w:hAnsi="Times New Roman" w:cs="Times New Roman"/>
          <w:sz w:val="26"/>
          <w:szCs w:val="26"/>
        </w:rPr>
        <w:t xml:space="preserve"> </w:t>
      </w:r>
      <w:r w:rsidRPr="00696A24">
        <w:rPr>
          <w:rFonts w:ascii="Times New Roman" w:hAnsi="Times New Roman" w:cs="Times New Roman"/>
          <w:sz w:val="26"/>
          <w:szCs w:val="26"/>
        </w:rPr>
        <w:t xml:space="preserve">объем выпадающих доходов местного бюджета по налогу </w:t>
      </w:r>
      <w:r w:rsidR="00992CEB" w:rsidRPr="00696A24">
        <w:rPr>
          <w:rFonts w:ascii="Times New Roman" w:hAnsi="Times New Roman" w:cs="Times New Roman"/>
          <w:sz w:val="26"/>
          <w:szCs w:val="26"/>
        </w:rPr>
        <w:t>за счет предоставляемых</w:t>
      </w:r>
      <w:r w:rsidRPr="00696A24">
        <w:rPr>
          <w:rFonts w:ascii="Times New Roman" w:hAnsi="Times New Roman" w:cs="Times New Roman"/>
          <w:sz w:val="26"/>
          <w:szCs w:val="26"/>
        </w:rPr>
        <w:t xml:space="preserve"> льгот в </w:t>
      </w:r>
      <w:proofErr w:type="spellStart"/>
      <w:r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696A24">
        <w:rPr>
          <w:rFonts w:ascii="Times New Roman" w:hAnsi="Times New Roman" w:cs="Times New Roman"/>
          <w:sz w:val="26"/>
          <w:szCs w:val="26"/>
        </w:rPr>
        <w:t>+</w:t>
      </w:r>
      <w:r w:rsidRPr="00696A24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696A24">
        <w:rPr>
          <w:rFonts w:ascii="Times New Roman" w:hAnsi="Times New Roman" w:cs="Times New Roman"/>
          <w:sz w:val="26"/>
          <w:szCs w:val="26"/>
        </w:rPr>
        <w:t xml:space="preserve"> году;</w:t>
      </w:r>
    </w:p>
    <w:p w:rsidR="00FF682B" w:rsidRPr="00696A24" w:rsidRDefault="00FF682B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Д</w:t>
      </w:r>
      <w:proofErr w:type="spellStart"/>
      <w:proofErr w:type="gramStart"/>
      <w:r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proofErr w:type="gramEnd"/>
      <w:r w:rsidRPr="00696A24">
        <w:rPr>
          <w:rFonts w:ascii="Times New Roman" w:hAnsi="Times New Roman" w:cs="Times New Roman"/>
          <w:sz w:val="26"/>
          <w:szCs w:val="26"/>
        </w:rPr>
        <w:t>+</w:t>
      </w:r>
      <w:r w:rsidRPr="00696A24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696A24">
        <w:rPr>
          <w:rFonts w:ascii="Times New Roman" w:hAnsi="Times New Roman" w:cs="Times New Roman"/>
          <w:sz w:val="26"/>
          <w:szCs w:val="26"/>
        </w:rPr>
        <w:t xml:space="preserve"> – объем дополнительных поступлений по налогу</w:t>
      </w:r>
      <w:r w:rsidR="000F0EC2" w:rsidRPr="00696A24">
        <w:rPr>
          <w:rFonts w:ascii="Times New Roman" w:hAnsi="Times New Roman" w:cs="Times New Roman"/>
          <w:sz w:val="26"/>
          <w:szCs w:val="26"/>
        </w:rPr>
        <w:t xml:space="preserve"> за счет переоформления права аренды на право постоянного (бессрочного) пользования, </w:t>
      </w:r>
      <w:r w:rsidR="00992CEB" w:rsidRPr="00696A24">
        <w:rPr>
          <w:rFonts w:ascii="Times New Roman" w:hAnsi="Times New Roman" w:cs="Times New Roman"/>
          <w:sz w:val="26"/>
          <w:szCs w:val="26"/>
        </w:rPr>
        <w:t>вовлечения в оборот земельных участков под многоквартирными домами, повышения эффективности управления и распоряжения земельными участками на очередной финансовый год и плановый период</w:t>
      </w:r>
    </w:p>
    <w:p w:rsidR="00376588" w:rsidRPr="00696A24" w:rsidRDefault="00376588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5A75" w:rsidRPr="00696A24" w:rsidRDefault="00C75A75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Налоговая база рассчитывается по формуле:</w:t>
      </w:r>
    </w:p>
    <w:p w:rsidR="00C75A75" w:rsidRPr="00696A24" w:rsidRDefault="00C75A75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НБ</w:t>
      </w:r>
      <w:proofErr w:type="spellStart"/>
      <w:r w:rsidRPr="00696A24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696A24">
        <w:rPr>
          <w:rFonts w:ascii="Times New Roman" w:hAnsi="Times New Roman" w:cs="Times New Roman"/>
          <w:sz w:val="26"/>
          <w:szCs w:val="26"/>
        </w:rPr>
        <w:t xml:space="preserve"> = ∑</w:t>
      </w:r>
      <w:r w:rsidR="003B799A" w:rsidRPr="00696A24">
        <w:rPr>
          <w:rFonts w:ascii="Times New Roman" w:hAnsi="Times New Roman" w:cs="Times New Roman"/>
          <w:sz w:val="26"/>
          <w:szCs w:val="26"/>
        </w:rPr>
        <w:t>(КС</w:t>
      </w:r>
      <w:proofErr w:type="gramStart"/>
      <w:r w:rsidR="003B799A" w:rsidRPr="00696A24">
        <w:rPr>
          <w:rFonts w:ascii="Times New Roman" w:hAnsi="Times New Roman" w:cs="Times New Roman"/>
          <w:sz w:val="26"/>
          <w:szCs w:val="26"/>
          <w:lang w:val="en-US"/>
        </w:rPr>
        <w:t>k</w:t>
      </w:r>
      <w:proofErr w:type="gramEnd"/>
      <w:r w:rsidR="003B799A" w:rsidRPr="00696A24">
        <w:rPr>
          <w:rFonts w:ascii="Times New Roman" w:hAnsi="Times New Roman" w:cs="Times New Roman"/>
          <w:sz w:val="26"/>
          <w:szCs w:val="26"/>
        </w:rPr>
        <w:t xml:space="preserve"> * </w:t>
      </w:r>
      <w:r w:rsidR="003B799A" w:rsidRPr="00696A24">
        <w:rPr>
          <w:rFonts w:ascii="Times New Roman" w:hAnsi="Times New Roman" w:cs="Times New Roman"/>
          <w:sz w:val="26"/>
          <w:szCs w:val="26"/>
          <w:lang w:val="en-US"/>
        </w:rPr>
        <w:t>Ck</w:t>
      </w:r>
      <w:r w:rsidR="003B799A" w:rsidRPr="00696A24">
        <w:rPr>
          <w:rFonts w:ascii="Times New Roman" w:hAnsi="Times New Roman" w:cs="Times New Roman"/>
          <w:sz w:val="26"/>
          <w:szCs w:val="26"/>
        </w:rPr>
        <w:t>), где</w:t>
      </w:r>
    </w:p>
    <w:p w:rsidR="00C75A75" w:rsidRPr="00696A24" w:rsidRDefault="003B799A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A24">
        <w:rPr>
          <w:rFonts w:ascii="Times New Roman" w:hAnsi="Times New Roman" w:cs="Times New Roman"/>
          <w:sz w:val="26"/>
          <w:szCs w:val="26"/>
        </w:rPr>
        <w:t>КС</w:t>
      </w:r>
      <w:proofErr w:type="gramStart"/>
      <w:r w:rsidRPr="00696A24">
        <w:rPr>
          <w:rFonts w:ascii="Times New Roman" w:hAnsi="Times New Roman" w:cs="Times New Roman"/>
          <w:sz w:val="26"/>
          <w:szCs w:val="26"/>
          <w:lang w:val="en-US"/>
        </w:rPr>
        <w:t>k</w:t>
      </w:r>
      <w:proofErr w:type="gramEnd"/>
      <w:r w:rsidRPr="00696A24">
        <w:rPr>
          <w:rFonts w:ascii="Times New Roman" w:hAnsi="Times New Roman" w:cs="Times New Roman"/>
          <w:sz w:val="26"/>
          <w:szCs w:val="26"/>
        </w:rPr>
        <w:t xml:space="preserve"> – кадастровая стоимость</w:t>
      </w:r>
      <w:r w:rsidR="00C75A75" w:rsidRPr="00696A24">
        <w:rPr>
          <w:rFonts w:ascii="Times New Roman" w:hAnsi="Times New Roman" w:cs="Times New Roman"/>
          <w:sz w:val="26"/>
          <w:szCs w:val="26"/>
        </w:rPr>
        <w:t xml:space="preserve"> земельных участков по каждому виду разрешенного использования; </w:t>
      </w:r>
    </w:p>
    <w:p w:rsidR="00362602" w:rsidRPr="00696A24" w:rsidRDefault="00313F0B" w:rsidP="006B63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96A24">
        <w:rPr>
          <w:rFonts w:ascii="Times New Roman" w:hAnsi="Times New Roman" w:cs="Times New Roman"/>
          <w:sz w:val="26"/>
          <w:szCs w:val="26"/>
          <w:lang w:val="en-US"/>
        </w:rPr>
        <w:t>Ck</w:t>
      </w:r>
      <w:r w:rsidRPr="00696A24">
        <w:rPr>
          <w:rFonts w:ascii="Times New Roman" w:hAnsi="Times New Roman" w:cs="Times New Roman"/>
          <w:sz w:val="26"/>
          <w:szCs w:val="26"/>
        </w:rPr>
        <w:t xml:space="preserve"> – ставка налога по соответствующему </w:t>
      </w:r>
      <w:r w:rsidR="006C5158" w:rsidRPr="00696A24">
        <w:rPr>
          <w:rFonts w:ascii="Times New Roman" w:hAnsi="Times New Roman" w:cs="Times New Roman"/>
          <w:sz w:val="26"/>
          <w:szCs w:val="26"/>
        </w:rPr>
        <w:t>виду разрешенного использования.</w:t>
      </w:r>
      <w:proofErr w:type="gramEnd"/>
    </w:p>
    <w:p w:rsidR="00362602" w:rsidRPr="00696A24" w:rsidRDefault="00362602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62602" w:rsidRPr="00696A24" w:rsidRDefault="00362602" w:rsidP="006B6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362602" w:rsidRPr="00696A24" w:rsidSect="00F94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7B1" w:rsidRDefault="00DE17B1" w:rsidP="002D1A5C">
      <w:pPr>
        <w:spacing w:after="0" w:line="240" w:lineRule="auto"/>
      </w:pPr>
      <w:r>
        <w:separator/>
      </w:r>
    </w:p>
  </w:endnote>
  <w:endnote w:type="continuationSeparator" w:id="0">
    <w:p w:rsidR="00DE17B1" w:rsidRDefault="00DE17B1" w:rsidP="002D1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7B1" w:rsidRDefault="00DE17B1" w:rsidP="002D1A5C">
      <w:pPr>
        <w:spacing w:after="0" w:line="240" w:lineRule="auto"/>
      </w:pPr>
      <w:r>
        <w:separator/>
      </w:r>
    </w:p>
  </w:footnote>
  <w:footnote w:type="continuationSeparator" w:id="0">
    <w:p w:rsidR="00DE17B1" w:rsidRDefault="00DE17B1" w:rsidP="002D1A5C">
      <w:pPr>
        <w:spacing w:after="0" w:line="240" w:lineRule="auto"/>
      </w:pPr>
      <w:r>
        <w:continuationSeparator/>
      </w:r>
    </w:p>
  </w:footnote>
  <w:footnote w:id="1">
    <w:p w:rsidR="002D1A5C" w:rsidRDefault="002D1A5C" w:rsidP="002D1A5C">
      <w:pPr>
        <w:pStyle w:val="a4"/>
      </w:pPr>
      <w:r>
        <w:rPr>
          <w:rStyle w:val="a6"/>
        </w:rPr>
        <w:footnoteRef/>
      </w:r>
      <w:r>
        <w:t xml:space="preserve"> В соответствии с методическими пояснениями службы государственной статистики</w:t>
      </w:r>
    </w:p>
    <w:p w:rsidR="002D1A5C" w:rsidRPr="009E1D19" w:rsidRDefault="008169DA" w:rsidP="002D1A5C">
      <w:pPr>
        <w:pStyle w:val="a4"/>
      </w:pPr>
      <w:hyperlink r:id="rId1" w:history="1">
        <w:r w:rsidR="002D1A5C" w:rsidRPr="004B5791">
          <w:rPr>
            <w:rStyle w:val="a7"/>
            <w:lang w:val="en-US"/>
          </w:rPr>
          <w:t>http</w:t>
        </w:r>
        <w:r w:rsidR="002D1A5C" w:rsidRPr="004B5791">
          <w:rPr>
            <w:rStyle w:val="a7"/>
          </w:rPr>
          <w:t>://</w:t>
        </w:r>
        <w:proofErr w:type="spellStart"/>
        <w:r w:rsidR="002D1A5C" w:rsidRPr="004B5791">
          <w:rPr>
            <w:rStyle w:val="a7"/>
            <w:lang w:val="en-US"/>
          </w:rPr>
          <w:t>khmstat</w:t>
        </w:r>
        <w:proofErr w:type="spellEnd"/>
        <w:r w:rsidR="002D1A5C" w:rsidRPr="004B5791">
          <w:rPr>
            <w:rStyle w:val="a7"/>
          </w:rPr>
          <w:t>.</w:t>
        </w:r>
        <w:proofErr w:type="spellStart"/>
        <w:r w:rsidR="002D1A5C" w:rsidRPr="004B5791">
          <w:rPr>
            <w:rStyle w:val="a7"/>
            <w:lang w:val="en-US"/>
          </w:rPr>
          <w:t>gks</w:t>
        </w:r>
        <w:proofErr w:type="spellEnd"/>
        <w:r w:rsidR="002D1A5C" w:rsidRPr="004B5791">
          <w:rPr>
            <w:rStyle w:val="a7"/>
          </w:rPr>
          <w:t>.</w:t>
        </w:r>
        <w:proofErr w:type="spellStart"/>
        <w:r w:rsidR="002D1A5C" w:rsidRPr="004B5791">
          <w:rPr>
            <w:rStyle w:val="a7"/>
            <w:lang w:val="en-US"/>
          </w:rPr>
          <w:t>ru</w:t>
        </w:r>
        <w:proofErr w:type="spellEnd"/>
        <w:r w:rsidR="002D1A5C" w:rsidRPr="004B5791">
          <w:rPr>
            <w:rStyle w:val="a7"/>
          </w:rPr>
          <w:t>/</w:t>
        </w:r>
        <w:r w:rsidR="002D1A5C" w:rsidRPr="004B5791">
          <w:rPr>
            <w:rStyle w:val="a7"/>
            <w:lang w:val="en-US"/>
          </w:rPr>
          <w:t>digital</w:t>
        </w:r>
        <w:r w:rsidR="002D1A5C" w:rsidRPr="004B5791">
          <w:rPr>
            <w:rStyle w:val="a7"/>
          </w:rPr>
          <w:t>/</w:t>
        </w:r>
        <w:r w:rsidR="002D1A5C" w:rsidRPr="004B5791">
          <w:rPr>
            <w:rStyle w:val="a7"/>
            <w:lang w:val="en-US"/>
          </w:rPr>
          <w:t>region</w:t>
        </w:r>
        <w:r w:rsidR="002D1A5C" w:rsidRPr="004B5791">
          <w:rPr>
            <w:rStyle w:val="a7"/>
          </w:rPr>
          <w:t>10/</w:t>
        </w:r>
        <w:r w:rsidR="002D1A5C" w:rsidRPr="004B5791">
          <w:rPr>
            <w:rStyle w:val="a7"/>
            <w:lang w:val="en-US"/>
          </w:rPr>
          <w:t>default</w:t>
        </w:r>
        <w:r w:rsidR="002D1A5C" w:rsidRPr="004B5791">
          <w:rPr>
            <w:rStyle w:val="a7"/>
          </w:rPr>
          <w:t>.</w:t>
        </w:r>
        <w:proofErr w:type="spellStart"/>
        <w:r w:rsidR="002D1A5C" w:rsidRPr="004B5791">
          <w:rPr>
            <w:rStyle w:val="a7"/>
            <w:lang w:val="en-US"/>
          </w:rPr>
          <w:t>aspx</w:t>
        </w:r>
        <w:proofErr w:type="spellEnd"/>
      </w:hyperlink>
      <w:r w:rsidR="002D1A5C" w:rsidRPr="009E1D19"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57D5D"/>
    <w:multiLevelType w:val="hybridMultilevel"/>
    <w:tmpl w:val="E5881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84AC7"/>
    <w:multiLevelType w:val="hybridMultilevel"/>
    <w:tmpl w:val="E9F62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D0F3F"/>
    <w:multiLevelType w:val="multilevel"/>
    <w:tmpl w:val="0E24B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2434607"/>
    <w:multiLevelType w:val="hybridMultilevel"/>
    <w:tmpl w:val="A3BC0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4E0F10"/>
    <w:multiLevelType w:val="hybridMultilevel"/>
    <w:tmpl w:val="03563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34754"/>
    <w:multiLevelType w:val="hybridMultilevel"/>
    <w:tmpl w:val="03563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25E"/>
    <w:rsid w:val="000252AC"/>
    <w:rsid w:val="00046889"/>
    <w:rsid w:val="00077A4F"/>
    <w:rsid w:val="000F0EC2"/>
    <w:rsid w:val="0020636A"/>
    <w:rsid w:val="00232FB4"/>
    <w:rsid w:val="00287CD0"/>
    <w:rsid w:val="00297003"/>
    <w:rsid w:val="002D1A5C"/>
    <w:rsid w:val="002D3B80"/>
    <w:rsid w:val="003119E2"/>
    <w:rsid w:val="00313F0B"/>
    <w:rsid w:val="00343615"/>
    <w:rsid w:val="003547A6"/>
    <w:rsid w:val="00355EC3"/>
    <w:rsid w:val="00362602"/>
    <w:rsid w:val="00376588"/>
    <w:rsid w:val="003B799A"/>
    <w:rsid w:val="003D4E48"/>
    <w:rsid w:val="00453291"/>
    <w:rsid w:val="0046025E"/>
    <w:rsid w:val="00484CA1"/>
    <w:rsid w:val="004A5864"/>
    <w:rsid w:val="004B060A"/>
    <w:rsid w:val="004E7FE3"/>
    <w:rsid w:val="00553F91"/>
    <w:rsid w:val="005576C7"/>
    <w:rsid w:val="00560628"/>
    <w:rsid w:val="00572256"/>
    <w:rsid w:val="005A26FA"/>
    <w:rsid w:val="005B1FDF"/>
    <w:rsid w:val="00670B03"/>
    <w:rsid w:val="00687B86"/>
    <w:rsid w:val="00696A24"/>
    <w:rsid w:val="006B63BE"/>
    <w:rsid w:val="006C5158"/>
    <w:rsid w:val="00706163"/>
    <w:rsid w:val="00706408"/>
    <w:rsid w:val="007E0C12"/>
    <w:rsid w:val="007E3ECA"/>
    <w:rsid w:val="008169DA"/>
    <w:rsid w:val="00840442"/>
    <w:rsid w:val="00890ED9"/>
    <w:rsid w:val="008B32EB"/>
    <w:rsid w:val="008C2578"/>
    <w:rsid w:val="00992CEB"/>
    <w:rsid w:val="009A01C8"/>
    <w:rsid w:val="009B18AF"/>
    <w:rsid w:val="00A27797"/>
    <w:rsid w:val="00A34043"/>
    <w:rsid w:val="00A4368D"/>
    <w:rsid w:val="00A62D53"/>
    <w:rsid w:val="00A80ABC"/>
    <w:rsid w:val="00AA3554"/>
    <w:rsid w:val="00AD5352"/>
    <w:rsid w:val="00B70915"/>
    <w:rsid w:val="00B86298"/>
    <w:rsid w:val="00B96111"/>
    <w:rsid w:val="00BC1590"/>
    <w:rsid w:val="00BD145B"/>
    <w:rsid w:val="00BD373E"/>
    <w:rsid w:val="00BD562A"/>
    <w:rsid w:val="00BE524E"/>
    <w:rsid w:val="00C40069"/>
    <w:rsid w:val="00C7077C"/>
    <w:rsid w:val="00C718E7"/>
    <w:rsid w:val="00C75A75"/>
    <w:rsid w:val="00CB0BD6"/>
    <w:rsid w:val="00DD00AE"/>
    <w:rsid w:val="00DD0EE6"/>
    <w:rsid w:val="00DD792D"/>
    <w:rsid w:val="00DE17B1"/>
    <w:rsid w:val="00DE6753"/>
    <w:rsid w:val="00DF7BF7"/>
    <w:rsid w:val="00E00B83"/>
    <w:rsid w:val="00E05299"/>
    <w:rsid w:val="00E3357F"/>
    <w:rsid w:val="00E7794F"/>
    <w:rsid w:val="00EB5126"/>
    <w:rsid w:val="00F02BB8"/>
    <w:rsid w:val="00F42B61"/>
    <w:rsid w:val="00F64374"/>
    <w:rsid w:val="00F76D5A"/>
    <w:rsid w:val="00F82577"/>
    <w:rsid w:val="00F94E0A"/>
    <w:rsid w:val="00FA7E5F"/>
    <w:rsid w:val="00FC6181"/>
    <w:rsid w:val="00FF2188"/>
    <w:rsid w:val="00FF6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45B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2D1A5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D1A5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D1A5C"/>
    <w:rPr>
      <w:vertAlign w:val="superscript"/>
    </w:rPr>
  </w:style>
  <w:style w:type="character" w:styleId="a7">
    <w:name w:val="Hyperlink"/>
    <w:basedOn w:val="a0"/>
    <w:uiPriority w:val="99"/>
    <w:unhideWhenUsed/>
    <w:rsid w:val="002D1A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5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khmstat.gks.ru/digital/region10/default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7DE42-CEF4-4A0E-9FA0-227F79F5E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5</Pages>
  <Words>1694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KosarevaNG</dc:creator>
  <cp:keywords/>
  <dc:description/>
  <cp:lastModifiedBy>DFuser11</cp:lastModifiedBy>
  <cp:revision>42</cp:revision>
  <cp:lastPrinted>2012-02-14T04:44:00Z</cp:lastPrinted>
  <dcterms:created xsi:type="dcterms:W3CDTF">2011-09-26T08:06:00Z</dcterms:created>
  <dcterms:modified xsi:type="dcterms:W3CDTF">2012-02-14T04:46:00Z</dcterms:modified>
</cp:coreProperties>
</file>